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976AAF" w14:textId="77777777" w:rsidR="00792960" w:rsidRDefault="00792960" w:rsidP="00792960">
      <w:pPr>
        <w:jc w:val="center"/>
        <w:rPr>
          <w:rFonts w:ascii="Arial" w:hAnsi="Arial" w:cs="Arial"/>
          <w:b/>
          <w:sz w:val="36"/>
          <w:szCs w:val="36"/>
        </w:rPr>
      </w:pP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t>Bod č. Zastupiteľstvo Bratislavského samosprávneho kraja</w:t>
      </w:r>
    </w:p>
    <w:p w14:paraId="4CE4ACDE" w14:textId="77777777" w:rsidR="00792960" w:rsidRPr="00826D24" w:rsidRDefault="00792960" w:rsidP="00792960">
      <w:pPr>
        <w:jc w:val="center"/>
        <w:rPr>
          <w:rFonts w:ascii="Arial" w:hAnsi="Arial" w:cs="Arial"/>
          <w:sz w:val="20"/>
          <w:szCs w:val="20"/>
        </w:rPr>
      </w:pPr>
    </w:p>
    <w:p w14:paraId="7BC88CB3" w14:textId="77777777" w:rsidR="00792960" w:rsidRPr="00826D24" w:rsidRDefault="00792960" w:rsidP="00792960">
      <w:pPr>
        <w:rPr>
          <w:rFonts w:ascii="Arial" w:hAnsi="Arial" w:cs="Arial"/>
          <w:sz w:val="22"/>
          <w:szCs w:val="22"/>
        </w:rPr>
      </w:pPr>
    </w:p>
    <w:p w14:paraId="57CA96E0" w14:textId="77777777" w:rsidR="00792960" w:rsidRPr="00826D24" w:rsidRDefault="00792960" w:rsidP="00792960">
      <w:pPr>
        <w:rPr>
          <w:rFonts w:ascii="Arial" w:hAnsi="Arial" w:cs="Arial"/>
          <w:sz w:val="22"/>
          <w:szCs w:val="22"/>
        </w:rPr>
      </w:pPr>
    </w:p>
    <w:p w14:paraId="120B064A" w14:textId="77777777" w:rsidR="00792960" w:rsidRPr="00826D24" w:rsidRDefault="00792960" w:rsidP="00792960">
      <w:pPr>
        <w:rPr>
          <w:rFonts w:ascii="Arial" w:hAnsi="Arial" w:cs="Arial"/>
          <w:sz w:val="22"/>
          <w:szCs w:val="22"/>
        </w:rPr>
      </w:pPr>
      <w:r w:rsidRPr="00826D24">
        <w:rPr>
          <w:rFonts w:ascii="Arial" w:hAnsi="Arial" w:cs="Arial"/>
          <w:sz w:val="22"/>
          <w:szCs w:val="22"/>
        </w:rPr>
        <w:t>Materiál na rokovanie Zastupiteľstva</w:t>
      </w:r>
    </w:p>
    <w:p w14:paraId="4BFD0279" w14:textId="77777777" w:rsidR="00792960" w:rsidRPr="00826D24" w:rsidRDefault="00792960" w:rsidP="00792960">
      <w:pPr>
        <w:rPr>
          <w:rFonts w:ascii="Arial" w:hAnsi="Arial" w:cs="Arial"/>
          <w:sz w:val="22"/>
          <w:szCs w:val="22"/>
        </w:rPr>
      </w:pPr>
      <w:r w:rsidRPr="00826D24">
        <w:rPr>
          <w:rFonts w:ascii="Arial" w:hAnsi="Arial" w:cs="Arial"/>
          <w:sz w:val="22"/>
          <w:szCs w:val="22"/>
        </w:rPr>
        <w:t>Bratislavského samosprávneho kraja</w:t>
      </w:r>
    </w:p>
    <w:p w14:paraId="4454C1A3" w14:textId="77777777" w:rsidR="00792960" w:rsidRPr="00826D24" w:rsidRDefault="00792960" w:rsidP="00792960">
      <w:pPr>
        <w:rPr>
          <w:rFonts w:ascii="Arial" w:hAnsi="Arial" w:cs="Arial"/>
          <w:sz w:val="22"/>
          <w:szCs w:val="22"/>
        </w:rPr>
      </w:pPr>
    </w:p>
    <w:p w14:paraId="0295505A" w14:textId="5F71DA28" w:rsidR="00792960" w:rsidRPr="00826D24" w:rsidRDefault="00413C8F" w:rsidP="00792960">
      <w:pPr>
        <w:rPr>
          <w:rFonts w:ascii="Arial" w:hAnsi="Arial" w:cs="Arial"/>
          <w:sz w:val="22"/>
          <w:szCs w:val="22"/>
        </w:rPr>
      </w:pPr>
      <w:r>
        <w:rPr>
          <w:rFonts w:ascii="Arial" w:hAnsi="Arial" w:cs="Arial"/>
          <w:sz w:val="22"/>
          <w:szCs w:val="22"/>
        </w:rPr>
        <w:t>2</w:t>
      </w:r>
      <w:r w:rsidR="003F4A9C">
        <w:rPr>
          <w:rFonts w:ascii="Arial" w:hAnsi="Arial" w:cs="Arial"/>
          <w:sz w:val="22"/>
          <w:szCs w:val="22"/>
        </w:rPr>
        <w:t>1</w:t>
      </w:r>
      <w:r w:rsidR="00792960" w:rsidRPr="00826D24">
        <w:rPr>
          <w:rFonts w:ascii="Arial" w:hAnsi="Arial" w:cs="Arial"/>
          <w:sz w:val="22"/>
          <w:szCs w:val="22"/>
        </w:rPr>
        <w:t>.</w:t>
      </w:r>
      <w:r w:rsidR="00373B90">
        <w:rPr>
          <w:rFonts w:ascii="Arial" w:hAnsi="Arial" w:cs="Arial"/>
          <w:sz w:val="22"/>
          <w:szCs w:val="22"/>
        </w:rPr>
        <w:t xml:space="preserve"> </w:t>
      </w:r>
      <w:r w:rsidR="003F4A9C">
        <w:rPr>
          <w:rFonts w:ascii="Arial" w:hAnsi="Arial" w:cs="Arial"/>
          <w:sz w:val="22"/>
          <w:szCs w:val="22"/>
        </w:rPr>
        <w:t>októbra</w:t>
      </w:r>
      <w:r w:rsidR="00792960" w:rsidRPr="00826D24">
        <w:rPr>
          <w:rFonts w:ascii="Arial" w:hAnsi="Arial" w:cs="Arial"/>
          <w:sz w:val="22"/>
          <w:szCs w:val="22"/>
        </w:rPr>
        <w:t xml:space="preserve"> 201</w:t>
      </w:r>
      <w:r>
        <w:rPr>
          <w:rFonts w:ascii="Arial" w:hAnsi="Arial" w:cs="Arial"/>
          <w:sz w:val="22"/>
          <w:szCs w:val="22"/>
        </w:rPr>
        <w:t>6</w:t>
      </w:r>
    </w:p>
    <w:p w14:paraId="353840C5" w14:textId="77777777" w:rsidR="00792960" w:rsidRPr="00826D24" w:rsidRDefault="00792960" w:rsidP="00792960">
      <w:pPr>
        <w:rPr>
          <w:rFonts w:ascii="Arial" w:hAnsi="Arial" w:cs="Arial"/>
          <w:sz w:val="22"/>
          <w:szCs w:val="22"/>
        </w:rPr>
      </w:pPr>
    </w:p>
    <w:p w14:paraId="4A19A8A0" w14:textId="77777777" w:rsidR="000C3516" w:rsidRPr="00826D24" w:rsidRDefault="000C3516" w:rsidP="00792960">
      <w:pPr>
        <w:rPr>
          <w:rFonts w:ascii="Arial" w:hAnsi="Arial" w:cs="Arial"/>
          <w:sz w:val="22"/>
          <w:szCs w:val="22"/>
        </w:rPr>
      </w:pPr>
    </w:p>
    <w:p w14:paraId="5566D18C" w14:textId="77777777" w:rsidR="00792960" w:rsidRPr="00826D24" w:rsidRDefault="00792960" w:rsidP="00792960">
      <w:pPr>
        <w:rPr>
          <w:rFonts w:ascii="Arial" w:hAnsi="Arial" w:cs="Arial"/>
          <w:sz w:val="22"/>
          <w:szCs w:val="22"/>
        </w:rPr>
      </w:pPr>
    </w:p>
    <w:p w14:paraId="6481D660" w14:textId="77777777" w:rsidR="00792960" w:rsidRPr="00826D24" w:rsidRDefault="00792960" w:rsidP="00792960">
      <w:pPr>
        <w:rPr>
          <w:rFonts w:ascii="Arial" w:hAnsi="Arial" w:cs="Arial"/>
          <w:sz w:val="22"/>
          <w:szCs w:val="22"/>
        </w:rPr>
      </w:pPr>
    </w:p>
    <w:p w14:paraId="640A1E01" w14:textId="77777777" w:rsidR="00792960" w:rsidRDefault="00792960" w:rsidP="00792960">
      <w:pPr>
        <w:rPr>
          <w:rFonts w:ascii="Arial" w:hAnsi="Arial" w:cs="Arial"/>
          <w:sz w:val="22"/>
          <w:szCs w:val="22"/>
        </w:rPr>
      </w:pPr>
    </w:p>
    <w:p w14:paraId="2890AE00" w14:textId="77777777" w:rsidR="008034BF" w:rsidRDefault="008034BF" w:rsidP="00792960">
      <w:pPr>
        <w:rPr>
          <w:rFonts w:ascii="Arial" w:hAnsi="Arial" w:cs="Arial"/>
          <w:sz w:val="22"/>
          <w:szCs w:val="22"/>
        </w:rPr>
      </w:pPr>
    </w:p>
    <w:p w14:paraId="516FF8AF" w14:textId="77777777" w:rsidR="008034BF" w:rsidRPr="00826D24" w:rsidRDefault="008034BF" w:rsidP="00792960">
      <w:pPr>
        <w:rPr>
          <w:rFonts w:ascii="Arial" w:hAnsi="Arial" w:cs="Arial"/>
          <w:sz w:val="22"/>
          <w:szCs w:val="22"/>
        </w:rPr>
      </w:pPr>
    </w:p>
    <w:p w14:paraId="732DF33D" w14:textId="77777777" w:rsidR="00792960" w:rsidRPr="00826D24" w:rsidRDefault="00792960" w:rsidP="00792960">
      <w:pPr>
        <w:rPr>
          <w:rFonts w:ascii="Arial" w:hAnsi="Arial" w:cs="Arial"/>
          <w:sz w:val="22"/>
          <w:szCs w:val="22"/>
        </w:rPr>
      </w:pPr>
    </w:p>
    <w:p w14:paraId="44D9540F" w14:textId="77777777" w:rsidR="00792960" w:rsidRPr="00826D24" w:rsidRDefault="00792960" w:rsidP="00792960">
      <w:pPr>
        <w:jc w:val="center"/>
        <w:rPr>
          <w:rFonts w:ascii="Arial" w:hAnsi="Arial" w:cs="Arial"/>
          <w:b/>
          <w:sz w:val="32"/>
          <w:szCs w:val="32"/>
        </w:rPr>
      </w:pPr>
      <w:r w:rsidRPr="00826D24">
        <w:rPr>
          <w:rFonts w:ascii="Arial" w:hAnsi="Arial" w:cs="Arial"/>
          <w:b/>
          <w:sz w:val="32"/>
          <w:szCs w:val="32"/>
        </w:rPr>
        <w:t xml:space="preserve">Návrh </w:t>
      </w:r>
    </w:p>
    <w:p w14:paraId="607AA8AD" w14:textId="77777777" w:rsidR="00792960" w:rsidRPr="00826D24" w:rsidRDefault="00792960" w:rsidP="00792960">
      <w:pPr>
        <w:jc w:val="center"/>
        <w:rPr>
          <w:rFonts w:ascii="Arial" w:hAnsi="Arial" w:cs="Arial"/>
          <w:sz w:val="20"/>
          <w:szCs w:val="20"/>
        </w:rPr>
      </w:pPr>
    </w:p>
    <w:p w14:paraId="5CA5DDE5" w14:textId="0B189FD5" w:rsidR="00792960" w:rsidRPr="00373B90" w:rsidRDefault="003F4A9C" w:rsidP="000C3516">
      <w:pPr>
        <w:pBdr>
          <w:bottom w:val="single" w:sz="4" w:space="1" w:color="auto"/>
        </w:pBdr>
        <w:jc w:val="center"/>
        <w:rPr>
          <w:rFonts w:ascii="Arial" w:hAnsi="Arial" w:cs="Arial"/>
          <w:b/>
        </w:rPr>
      </w:pPr>
      <w:r>
        <w:rPr>
          <w:rFonts w:ascii="Arial" w:hAnsi="Arial" w:cs="Arial"/>
          <w:b/>
        </w:rPr>
        <w:t>na navýšenie rozpočtu pre spoločnosť Bratislavská integrovaná doprava, a. s.</w:t>
      </w:r>
    </w:p>
    <w:p w14:paraId="623E8D5B" w14:textId="77777777" w:rsidR="00792960" w:rsidRPr="00826D24" w:rsidRDefault="00792960" w:rsidP="00792960">
      <w:pPr>
        <w:jc w:val="center"/>
        <w:rPr>
          <w:rFonts w:ascii="Arial" w:hAnsi="Arial" w:cs="Arial"/>
          <w:sz w:val="20"/>
          <w:szCs w:val="20"/>
        </w:rPr>
      </w:pPr>
    </w:p>
    <w:p w14:paraId="14C1BCDE" w14:textId="77777777" w:rsidR="00792960" w:rsidRPr="00826D24" w:rsidRDefault="00792960" w:rsidP="00792960">
      <w:pPr>
        <w:rPr>
          <w:rFonts w:ascii="Arial" w:hAnsi="Arial" w:cs="Arial"/>
          <w:sz w:val="22"/>
          <w:szCs w:val="22"/>
        </w:rPr>
      </w:pPr>
    </w:p>
    <w:p w14:paraId="67775E32" w14:textId="77777777" w:rsidR="00792960" w:rsidRPr="00826D24" w:rsidRDefault="00792960" w:rsidP="00792960">
      <w:pPr>
        <w:rPr>
          <w:rFonts w:ascii="Arial" w:hAnsi="Arial" w:cs="Arial"/>
          <w:sz w:val="22"/>
          <w:szCs w:val="22"/>
        </w:rPr>
      </w:pPr>
    </w:p>
    <w:p w14:paraId="6965A44A" w14:textId="77777777" w:rsidR="00792960" w:rsidRPr="00826D24" w:rsidRDefault="00792960" w:rsidP="00792960">
      <w:pPr>
        <w:jc w:val="both"/>
        <w:rPr>
          <w:rFonts w:ascii="Arial" w:hAnsi="Arial" w:cs="Arial"/>
          <w:sz w:val="22"/>
          <w:szCs w:val="22"/>
        </w:rPr>
      </w:pPr>
    </w:p>
    <w:p w14:paraId="7B5C9BF2" w14:textId="77777777" w:rsidR="00792960" w:rsidRPr="00826D24" w:rsidRDefault="00792960" w:rsidP="00792960">
      <w:pPr>
        <w:rPr>
          <w:rFonts w:ascii="Arial" w:hAnsi="Arial" w:cs="Arial"/>
          <w:sz w:val="22"/>
          <w:szCs w:val="22"/>
        </w:rPr>
      </w:pPr>
      <w:r w:rsidRPr="00826D24">
        <w:rPr>
          <w:rFonts w:ascii="Arial" w:hAnsi="Arial" w:cs="Arial"/>
          <w:sz w:val="22"/>
          <w:szCs w:val="22"/>
          <w:u w:val="single"/>
        </w:rPr>
        <w:t>Materiál predkladá:</w:t>
      </w:r>
      <w:r w:rsidRPr="00826D24">
        <w:rPr>
          <w:rFonts w:ascii="Arial" w:hAnsi="Arial" w:cs="Arial"/>
          <w:sz w:val="22"/>
          <w:szCs w:val="22"/>
        </w:rPr>
        <w:tab/>
      </w:r>
      <w:r w:rsidRPr="00826D24">
        <w:rPr>
          <w:rFonts w:ascii="Arial" w:hAnsi="Arial" w:cs="Arial"/>
          <w:sz w:val="22"/>
          <w:szCs w:val="22"/>
        </w:rPr>
        <w:tab/>
      </w:r>
      <w:r w:rsidRPr="00826D24">
        <w:rPr>
          <w:rFonts w:ascii="Arial" w:hAnsi="Arial" w:cs="Arial"/>
          <w:sz w:val="22"/>
          <w:szCs w:val="22"/>
        </w:rPr>
        <w:tab/>
      </w:r>
      <w:r w:rsidRPr="00826D24">
        <w:rPr>
          <w:rFonts w:ascii="Arial" w:hAnsi="Arial" w:cs="Arial"/>
          <w:sz w:val="22"/>
          <w:szCs w:val="22"/>
        </w:rPr>
        <w:tab/>
      </w:r>
      <w:r w:rsidRPr="00826D24">
        <w:rPr>
          <w:rFonts w:ascii="Arial" w:hAnsi="Arial" w:cs="Arial"/>
          <w:sz w:val="22"/>
          <w:szCs w:val="22"/>
        </w:rPr>
        <w:tab/>
      </w:r>
      <w:r w:rsidRPr="00826D24">
        <w:rPr>
          <w:rFonts w:ascii="Arial" w:hAnsi="Arial" w:cs="Arial"/>
          <w:sz w:val="22"/>
          <w:szCs w:val="22"/>
        </w:rPr>
        <w:tab/>
      </w:r>
      <w:r w:rsidRPr="00826D24">
        <w:rPr>
          <w:rFonts w:ascii="Arial" w:hAnsi="Arial" w:cs="Arial"/>
          <w:sz w:val="22"/>
          <w:szCs w:val="22"/>
          <w:u w:val="single"/>
        </w:rPr>
        <w:t>Materiál obsahuje:</w:t>
      </w:r>
    </w:p>
    <w:p w14:paraId="2AD796CA" w14:textId="77777777" w:rsidR="00792960" w:rsidRPr="00826D24" w:rsidRDefault="00792960" w:rsidP="00792960">
      <w:pPr>
        <w:rPr>
          <w:rFonts w:ascii="Arial" w:hAnsi="Arial" w:cs="Arial"/>
          <w:sz w:val="22"/>
          <w:szCs w:val="22"/>
        </w:rPr>
      </w:pPr>
    </w:p>
    <w:p w14:paraId="2BC0913C" w14:textId="77777777" w:rsidR="00792960" w:rsidRPr="00373B90" w:rsidRDefault="000C3516" w:rsidP="00792960">
      <w:pPr>
        <w:rPr>
          <w:rFonts w:ascii="Arial" w:hAnsi="Arial" w:cs="Arial"/>
          <w:sz w:val="22"/>
          <w:szCs w:val="22"/>
        </w:rPr>
      </w:pPr>
      <w:r w:rsidRPr="00826D24">
        <w:rPr>
          <w:rFonts w:ascii="Arial" w:hAnsi="Arial" w:cs="Arial"/>
          <w:sz w:val="22"/>
          <w:szCs w:val="22"/>
        </w:rPr>
        <w:t>Ing. Martin Berta</w:t>
      </w:r>
      <w:r w:rsidR="00792960" w:rsidRPr="00826D24">
        <w:rPr>
          <w:rFonts w:ascii="Arial" w:hAnsi="Arial" w:cs="Arial"/>
          <w:sz w:val="22"/>
          <w:szCs w:val="22"/>
        </w:rPr>
        <w:tab/>
        <w:t xml:space="preserve"> </w:t>
      </w:r>
      <w:r w:rsidR="00792960" w:rsidRPr="00826D24">
        <w:rPr>
          <w:rFonts w:ascii="Arial" w:hAnsi="Arial" w:cs="Arial"/>
          <w:sz w:val="22"/>
          <w:szCs w:val="22"/>
        </w:rPr>
        <w:tab/>
      </w:r>
      <w:r w:rsidR="00792960" w:rsidRPr="00826D24">
        <w:rPr>
          <w:rFonts w:ascii="Arial" w:hAnsi="Arial" w:cs="Arial"/>
          <w:sz w:val="22"/>
          <w:szCs w:val="22"/>
        </w:rPr>
        <w:tab/>
      </w:r>
      <w:r w:rsidR="00792960" w:rsidRPr="00826D24">
        <w:rPr>
          <w:rFonts w:ascii="Arial" w:hAnsi="Arial" w:cs="Arial"/>
          <w:sz w:val="22"/>
          <w:szCs w:val="22"/>
        </w:rPr>
        <w:tab/>
      </w:r>
      <w:r w:rsidR="00792960" w:rsidRPr="00826D24">
        <w:rPr>
          <w:rFonts w:ascii="Arial" w:hAnsi="Arial" w:cs="Arial"/>
          <w:sz w:val="22"/>
          <w:szCs w:val="22"/>
        </w:rPr>
        <w:tab/>
      </w:r>
      <w:r w:rsidR="00792960" w:rsidRPr="00826D24">
        <w:rPr>
          <w:rFonts w:ascii="Arial" w:hAnsi="Arial" w:cs="Arial"/>
          <w:sz w:val="22"/>
          <w:szCs w:val="22"/>
        </w:rPr>
        <w:tab/>
      </w:r>
      <w:r w:rsidR="00792960" w:rsidRPr="00373B90">
        <w:rPr>
          <w:rFonts w:ascii="Arial" w:hAnsi="Arial" w:cs="Arial"/>
          <w:sz w:val="22"/>
          <w:szCs w:val="22"/>
        </w:rPr>
        <w:t>1. Návrh uznesenia</w:t>
      </w:r>
    </w:p>
    <w:p w14:paraId="15907A13" w14:textId="762012E4" w:rsidR="00792960" w:rsidRDefault="000C3516" w:rsidP="00792960">
      <w:pPr>
        <w:rPr>
          <w:rFonts w:ascii="Arial" w:hAnsi="Arial" w:cs="Arial"/>
          <w:sz w:val="22"/>
          <w:szCs w:val="22"/>
        </w:rPr>
      </w:pPr>
      <w:r w:rsidRPr="00373B90">
        <w:rPr>
          <w:rFonts w:ascii="Arial" w:hAnsi="Arial" w:cs="Arial"/>
          <w:sz w:val="22"/>
          <w:szCs w:val="22"/>
        </w:rPr>
        <w:t>podpredseda BSK</w:t>
      </w:r>
      <w:r w:rsidRPr="00373B90">
        <w:rPr>
          <w:rFonts w:ascii="Arial" w:hAnsi="Arial" w:cs="Arial"/>
          <w:sz w:val="22"/>
          <w:szCs w:val="22"/>
        </w:rPr>
        <w:tab/>
        <w:t xml:space="preserve"> </w:t>
      </w:r>
      <w:r w:rsidRPr="00373B90">
        <w:rPr>
          <w:rFonts w:ascii="Arial" w:hAnsi="Arial" w:cs="Arial"/>
          <w:sz w:val="22"/>
          <w:szCs w:val="22"/>
        </w:rPr>
        <w:tab/>
      </w:r>
      <w:r w:rsidRPr="00373B90">
        <w:rPr>
          <w:rFonts w:ascii="Arial" w:hAnsi="Arial" w:cs="Arial"/>
          <w:sz w:val="22"/>
          <w:szCs w:val="22"/>
        </w:rPr>
        <w:tab/>
      </w:r>
      <w:r w:rsidRPr="00373B90">
        <w:rPr>
          <w:rFonts w:ascii="Arial" w:hAnsi="Arial" w:cs="Arial"/>
          <w:sz w:val="22"/>
          <w:szCs w:val="22"/>
        </w:rPr>
        <w:tab/>
      </w:r>
      <w:r w:rsidRPr="00373B90">
        <w:rPr>
          <w:rFonts w:ascii="Arial" w:hAnsi="Arial" w:cs="Arial"/>
          <w:sz w:val="22"/>
          <w:szCs w:val="22"/>
        </w:rPr>
        <w:tab/>
      </w:r>
      <w:r w:rsidRPr="00373B90">
        <w:rPr>
          <w:rFonts w:ascii="Arial" w:hAnsi="Arial" w:cs="Arial"/>
          <w:sz w:val="22"/>
          <w:szCs w:val="22"/>
        </w:rPr>
        <w:tab/>
      </w:r>
      <w:r w:rsidR="00792960" w:rsidRPr="00373B90">
        <w:rPr>
          <w:rFonts w:ascii="Arial" w:hAnsi="Arial" w:cs="Arial"/>
          <w:sz w:val="22"/>
          <w:szCs w:val="22"/>
        </w:rPr>
        <w:t>2. Dôvodová správa</w:t>
      </w:r>
    </w:p>
    <w:p w14:paraId="4781A66B" w14:textId="0D44BFDA" w:rsidR="004170A6" w:rsidRPr="00373B90" w:rsidRDefault="001638FD" w:rsidP="00792960">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14:paraId="5E0DB545" w14:textId="06D59E97" w:rsidR="00792960" w:rsidRPr="00373B90" w:rsidRDefault="00792960" w:rsidP="00792960">
      <w:pPr>
        <w:ind w:left="5940" w:hanging="276"/>
        <w:rPr>
          <w:rFonts w:ascii="Arial" w:hAnsi="Arial" w:cs="Arial"/>
          <w:sz w:val="22"/>
          <w:szCs w:val="22"/>
        </w:rPr>
      </w:pPr>
    </w:p>
    <w:p w14:paraId="21E949EE" w14:textId="77777777" w:rsidR="00E0124C" w:rsidRDefault="00E0124C" w:rsidP="00792960">
      <w:pPr>
        <w:rPr>
          <w:rFonts w:ascii="Arial" w:hAnsi="Arial" w:cs="Arial"/>
          <w:sz w:val="22"/>
          <w:szCs w:val="22"/>
          <w:u w:val="single"/>
        </w:rPr>
      </w:pPr>
    </w:p>
    <w:p w14:paraId="0DC5FDB1" w14:textId="77777777" w:rsidR="00E0124C" w:rsidRDefault="00E0124C" w:rsidP="00792960">
      <w:pPr>
        <w:rPr>
          <w:rFonts w:ascii="Arial" w:hAnsi="Arial" w:cs="Arial"/>
          <w:sz w:val="22"/>
          <w:szCs w:val="22"/>
          <w:u w:val="single"/>
        </w:rPr>
      </w:pPr>
    </w:p>
    <w:p w14:paraId="4EEFFE31" w14:textId="77777777" w:rsidR="00792960" w:rsidRPr="00826D24" w:rsidRDefault="00792960" w:rsidP="00792960">
      <w:pPr>
        <w:rPr>
          <w:rFonts w:ascii="Arial" w:hAnsi="Arial" w:cs="Arial"/>
          <w:sz w:val="22"/>
          <w:szCs w:val="22"/>
          <w:u w:val="single"/>
        </w:rPr>
      </w:pPr>
      <w:r w:rsidRPr="00826D24">
        <w:rPr>
          <w:rFonts w:ascii="Arial" w:hAnsi="Arial" w:cs="Arial"/>
          <w:sz w:val="22"/>
          <w:szCs w:val="22"/>
          <w:u w:val="single"/>
        </w:rPr>
        <w:t>Zodpovedný:</w:t>
      </w:r>
    </w:p>
    <w:p w14:paraId="67F78DBE" w14:textId="77777777" w:rsidR="00792960" w:rsidRPr="00826D24" w:rsidRDefault="00792960" w:rsidP="00792960">
      <w:pPr>
        <w:rPr>
          <w:rFonts w:ascii="Arial" w:hAnsi="Arial" w:cs="Arial"/>
          <w:sz w:val="22"/>
          <w:szCs w:val="22"/>
        </w:rPr>
      </w:pPr>
    </w:p>
    <w:p w14:paraId="1F059A1A" w14:textId="77777777" w:rsidR="000C3516" w:rsidRPr="00826D24" w:rsidRDefault="000C3516" w:rsidP="000C3516">
      <w:pPr>
        <w:outlineLvl w:val="0"/>
        <w:rPr>
          <w:rFonts w:ascii="Arial" w:hAnsi="Arial" w:cs="Arial"/>
          <w:sz w:val="22"/>
          <w:szCs w:val="22"/>
        </w:rPr>
      </w:pPr>
      <w:r w:rsidRPr="00826D24">
        <w:rPr>
          <w:rFonts w:ascii="Arial" w:hAnsi="Arial" w:cs="Arial"/>
          <w:sz w:val="22"/>
          <w:szCs w:val="22"/>
        </w:rPr>
        <w:t>Ing. Marian Rovenský</w:t>
      </w:r>
    </w:p>
    <w:p w14:paraId="34F59663" w14:textId="77777777" w:rsidR="00792960" w:rsidRPr="00826D24" w:rsidRDefault="00373B90" w:rsidP="000C3516">
      <w:pPr>
        <w:rPr>
          <w:rFonts w:ascii="Arial" w:hAnsi="Arial" w:cs="Arial"/>
          <w:sz w:val="22"/>
          <w:szCs w:val="22"/>
        </w:rPr>
      </w:pPr>
      <w:r>
        <w:rPr>
          <w:rFonts w:ascii="Arial" w:hAnsi="Arial" w:cs="Arial"/>
          <w:sz w:val="22"/>
          <w:szCs w:val="22"/>
        </w:rPr>
        <w:t>zástupca riaditeľa Úradu BSK</w:t>
      </w:r>
    </w:p>
    <w:p w14:paraId="4C971D9E" w14:textId="77777777" w:rsidR="00792960" w:rsidRPr="00826D24" w:rsidRDefault="00792960" w:rsidP="00792960">
      <w:pPr>
        <w:rPr>
          <w:rFonts w:ascii="Arial" w:hAnsi="Arial" w:cs="Arial"/>
          <w:sz w:val="22"/>
          <w:szCs w:val="22"/>
        </w:rPr>
      </w:pPr>
    </w:p>
    <w:p w14:paraId="5C582571" w14:textId="77777777" w:rsidR="00792960" w:rsidRDefault="00792960" w:rsidP="00792960">
      <w:pPr>
        <w:rPr>
          <w:rFonts w:ascii="Arial" w:hAnsi="Arial" w:cs="Arial"/>
          <w:sz w:val="22"/>
          <w:szCs w:val="22"/>
        </w:rPr>
      </w:pPr>
    </w:p>
    <w:p w14:paraId="3CA1413C" w14:textId="77777777" w:rsidR="00373B90" w:rsidRPr="00826D24" w:rsidRDefault="00373B90" w:rsidP="00792960">
      <w:pPr>
        <w:rPr>
          <w:rFonts w:ascii="Arial" w:hAnsi="Arial" w:cs="Arial"/>
          <w:sz w:val="22"/>
          <w:szCs w:val="22"/>
        </w:rPr>
      </w:pPr>
    </w:p>
    <w:p w14:paraId="115064D4" w14:textId="77777777" w:rsidR="000C3516" w:rsidRPr="00826D24" w:rsidRDefault="000C3516" w:rsidP="000C3516">
      <w:pPr>
        <w:rPr>
          <w:rFonts w:ascii="Arial" w:hAnsi="Arial" w:cs="Arial"/>
          <w:sz w:val="22"/>
          <w:szCs w:val="22"/>
          <w:u w:val="single"/>
        </w:rPr>
      </w:pPr>
      <w:r w:rsidRPr="00826D24">
        <w:rPr>
          <w:rFonts w:ascii="Arial" w:hAnsi="Arial" w:cs="Arial"/>
          <w:sz w:val="22"/>
          <w:szCs w:val="22"/>
          <w:u w:val="single"/>
        </w:rPr>
        <w:t>Spracovatelia:</w:t>
      </w:r>
    </w:p>
    <w:p w14:paraId="5438DE2C" w14:textId="77777777" w:rsidR="000C3516" w:rsidRPr="00826D24" w:rsidRDefault="000C3516" w:rsidP="000C3516">
      <w:pPr>
        <w:rPr>
          <w:rFonts w:ascii="Arial" w:hAnsi="Arial" w:cs="Arial"/>
          <w:sz w:val="22"/>
          <w:szCs w:val="22"/>
        </w:rPr>
      </w:pPr>
    </w:p>
    <w:p w14:paraId="24B030ED" w14:textId="77777777" w:rsidR="000C3516" w:rsidRPr="00826D24" w:rsidRDefault="000C3516" w:rsidP="000C3516">
      <w:pPr>
        <w:rPr>
          <w:rFonts w:ascii="Arial" w:hAnsi="Arial" w:cs="Arial"/>
          <w:sz w:val="22"/>
          <w:szCs w:val="22"/>
        </w:rPr>
      </w:pPr>
      <w:r w:rsidRPr="00826D24">
        <w:rPr>
          <w:rFonts w:ascii="Arial" w:hAnsi="Arial" w:cs="Arial"/>
          <w:sz w:val="22"/>
          <w:szCs w:val="22"/>
        </w:rPr>
        <w:t>Ing. Zuzana Horčíková</w:t>
      </w:r>
    </w:p>
    <w:p w14:paraId="1651C001" w14:textId="77777777" w:rsidR="000C3516" w:rsidRPr="00826D24" w:rsidRDefault="006A19AA" w:rsidP="000C3516">
      <w:pPr>
        <w:rPr>
          <w:rFonts w:ascii="Arial" w:hAnsi="Arial" w:cs="Arial"/>
          <w:sz w:val="22"/>
          <w:szCs w:val="22"/>
        </w:rPr>
      </w:pPr>
      <w:r>
        <w:rPr>
          <w:rFonts w:ascii="Arial" w:hAnsi="Arial" w:cs="Arial"/>
          <w:sz w:val="22"/>
          <w:szCs w:val="22"/>
        </w:rPr>
        <w:t xml:space="preserve">generálna </w:t>
      </w:r>
      <w:r w:rsidR="000C3516" w:rsidRPr="00826D24">
        <w:rPr>
          <w:rFonts w:ascii="Arial" w:hAnsi="Arial" w:cs="Arial"/>
          <w:sz w:val="22"/>
          <w:szCs w:val="22"/>
        </w:rPr>
        <w:t xml:space="preserve">riaditeľka </w:t>
      </w:r>
    </w:p>
    <w:p w14:paraId="593F99EA" w14:textId="52C32918" w:rsidR="000C3516" w:rsidRPr="00826D24" w:rsidRDefault="000C3516" w:rsidP="000C3516">
      <w:pPr>
        <w:rPr>
          <w:rFonts w:ascii="Arial" w:hAnsi="Arial" w:cs="Arial"/>
          <w:sz w:val="22"/>
          <w:szCs w:val="22"/>
        </w:rPr>
      </w:pPr>
      <w:r w:rsidRPr="00826D24">
        <w:rPr>
          <w:rFonts w:ascii="Arial" w:hAnsi="Arial" w:cs="Arial"/>
          <w:sz w:val="22"/>
          <w:szCs w:val="22"/>
        </w:rPr>
        <w:t xml:space="preserve">Bratislavská integrovaná doprava, </w:t>
      </w:r>
      <w:r w:rsidR="006F763E">
        <w:rPr>
          <w:rFonts w:ascii="Arial" w:hAnsi="Arial" w:cs="Arial"/>
          <w:sz w:val="22"/>
          <w:szCs w:val="22"/>
        </w:rPr>
        <w:t>a. s.</w:t>
      </w:r>
    </w:p>
    <w:p w14:paraId="78007EA5" w14:textId="77777777" w:rsidR="000C3516" w:rsidRPr="00826D24" w:rsidRDefault="000C3516" w:rsidP="000C3516">
      <w:pPr>
        <w:rPr>
          <w:rFonts w:ascii="Arial" w:hAnsi="Arial" w:cs="Arial"/>
          <w:sz w:val="22"/>
          <w:szCs w:val="22"/>
        </w:rPr>
      </w:pPr>
    </w:p>
    <w:p w14:paraId="46077B93" w14:textId="77777777" w:rsidR="000C3516" w:rsidRDefault="000C3516" w:rsidP="00792960">
      <w:pPr>
        <w:jc w:val="center"/>
        <w:rPr>
          <w:rFonts w:ascii="Arial" w:hAnsi="Arial" w:cs="Arial"/>
          <w:sz w:val="22"/>
          <w:szCs w:val="22"/>
        </w:rPr>
      </w:pPr>
    </w:p>
    <w:p w14:paraId="7E4C5BBB" w14:textId="77777777" w:rsidR="000C3516" w:rsidRDefault="000C3516" w:rsidP="00792960">
      <w:pPr>
        <w:jc w:val="center"/>
        <w:rPr>
          <w:rFonts w:ascii="Arial" w:hAnsi="Arial" w:cs="Arial"/>
          <w:sz w:val="22"/>
          <w:szCs w:val="22"/>
        </w:rPr>
      </w:pPr>
    </w:p>
    <w:p w14:paraId="52681ECD" w14:textId="77777777" w:rsidR="00826D24" w:rsidRPr="00826D24" w:rsidRDefault="00826D24" w:rsidP="00792960">
      <w:pPr>
        <w:jc w:val="center"/>
        <w:rPr>
          <w:rFonts w:ascii="Arial" w:hAnsi="Arial" w:cs="Arial"/>
          <w:sz w:val="22"/>
          <w:szCs w:val="22"/>
        </w:rPr>
      </w:pPr>
    </w:p>
    <w:p w14:paraId="28E197D3" w14:textId="77777777" w:rsidR="003F4A9C" w:rsidRDefault="003F4A9C" w:rsidP="00792960">
      <w:pPr>
        <w:jc w:val="center"/>
        <w:rPr>
          <w:rFonts w:ascii="Arial" w:hAnsi="Arial" w:cs="Arial"/>
          <w:sz w:val="22"/>
          <w:szCs w:val="22"/>
        </w:rPr>
      </w:pPr>
    </w:p>
    <w:p w14:paraId="606D3491" w14:textId="77777777" w:rsidR="003F4A9C" w:rsidRDefault="003F4A9C" w:rsidP="00792960">
      <w:pPr>
        <w:jc w:val="center"/>
        <w:rPr>
          <w:rFonts w:ascii="Arial" w:hAnsi="Arial" w:cs="Arial"/>
          <w:sz w:val="22"/>
          <w:szCs w:val="22"/>
        </w:rPr>
      </w:pPr>
    </w:p>
    <w:p w14:paraId="7F7280B3" w14:textId="5041F059" w:rsidR="00792960" w:rsidRPr="00826D24" w:rsidRDefault="000C3516" w:rsidP="00792960">
      <w:pPr>
        <w:jc w:val="center"/>
        <w:rPr>
          <w:rFonts w:ascii="Arial" w:hAnsi="Arial" w:cs="Arial"/>
          <w:sz w:val="22"/>
          <w:szCs w:val="22"/>
        </w:rPr>
      </w:pPr>
      <w:r w:rsidRPr="00826D24">
        <w:rPr>
          <w:rFonts w:ascii="Arial" w:hAnsi="Arial" w:cs="Arial"/>
          <w:sz w:val="22"/>
          <w:szCs w:val="22"/>
        </w:rPr>
        <w:t>B</w:t>
      </w:r>
      <w:r w:rsidR="00792960" w:rsidRPr="00826D24">
        <w:rPr>
          <w:rFonts w:ascii="Arial" w:hAnsi="Arial" w:cs="Arial"/>
          <w:sz w:val="22"/>
          <w:szCs w:val="22"/>
        </w:rPr>
        <w:t>ratislava</w:t>
      </w:r>
    </w:p>
    <w:p w14:paraId="7C066796" w14:textId="5CAB2B01" w:rsidR="00826D24" w:rsidRDefault="003F4A9C" w:rsidP="004170A6">
      <w:pPr>
        <w:jc w:val="center"/>
        <w:rPr>
          <w:rFonts w:ascii="Arial" w:hAnsi="Arial" w:cs="Arial"/>
          <w:sz w:val="22"/>
          <w:szCs w:val="22"/>
        </w:rPr>
      </w:pPr>
      <w:r>
        <w:rPr>
          <w:rFonts w:ascii="Arial" w:hAnsi="Arial" w:cs="Arial"/>
          <w:sz w:val="22"/>
          <w:szCs w:val="22"/>
        </w:rPr>
        <w:t>október</w:t>
      </w:r>
      <w:r w:rsidR="00035162">
        <w:rPr>
          <w:rFonts w:ascii="Arial" w:hAnsi="Arial" w:cs="Arial"/>
          <w:sz w:val="22"/>
          <w:szCs w:val="22"/>
        </w:rPr>
        <w:t xml:space="preserve"> </w:t>
      </w:r>
      <w:r w:rsidR="00413C8F">
        <w:rPr>
          <w:rFonts w:ascii="Arial" w:hAnsi="Arial" w:cs="Arial"/>
          <w:sz w:val="22"/>
          <w:szCs w:val="22"/>
        </w:rPr>
        <w:t>2016</w:t>
      </w:r>
      <w:r w:rsidR="00826D24">
        <w:rPr>
          <w:rFonts w:ascii="Arial" w:hAnsi="Arial" w:cs="Arial"/>
          <w:sz w:val="22"/>
          <w:szCs w:val="22"/>
        </w:rPr>
        <w:br w:type="page"/>
      </w:r>
    </w:p>
    <w:p w14:paraId="301BC545" w14:textId="77777777" w:rsidR="00792960" w:rsidRPr="00826D24" w:rsidRDefault="00792960" w:rsidP="00792960">
      <w:pPr>
        <w:jc w:val="center"/>
        <w:rPr>
          <w:rFonts w:ascii="Arial" w:hAnsi="Arial" w:cs="Arial"/>
          <w:spacing w:val="70"/>
        </w:rPr>
      </w:pPr>
      <w:r w:rsidRPr="00826D24">
        <w:rPr>
          <w:rFonts w:ascii="Arial" w:hAnsi="Arial" w:cs="Arial"/>
          <w:spacing w:val="70"/>
        </w:rPr>
        <w:lastRenderedPageBreak/>
        <w:t>Návrh uznesenia</w:t>
      </w:r>
    </w:p>
    <w:p w14:paraId="346BBCBD" w14:textId="77777777" w:rsidR="00792960" w:rsidRPr="00826D24" w:rsidRDefault="00792960" w:rsidP="00792960">
      <w:pPr>
        <w:jc w:val="center"/>
        <w:rPr>
          <w:rFonts w:ascii="Arial" w:hAnsi="Arial" w:cs="Arial"/>
          <w:sz w:val="20"/>
          <w:szCs w:val="20"/>
        </w:rPr>
      </w:pPr>
    </w:p>
    <w:p w14:paraId="24345BE1" w14:textId="77777777" w:rsidR="00792960" w:rsidRDefault="00792960" w:rsidP="00792960">
      <w:pPr>
        <w:jc w:val="center"/>
        <w:rPr>
          <w:rFonts w:ascii="Arial" w:hAnsi="Arial" w:cs="Arial"/>
        </w:rPr>
      </w:pPr>
    </w:p>
    <w:p w14:paraId="07B58994" w14:textId="77777777" w:rsidR="00792960" w:rsidRDefault="00792960" w:rsidP="00792960">
      <w:pPr>
        <w:jc w:val="center"/>
        <w:rPr>
          <w:rFonts w:ascii="Arial" w:hAnsi="Arial" w:cs="Arial"/>
        </w:rPr>
      </w:pPr>
    </w:p>
    <w:p w14:paraId="5A6BA724" w14:textId="08009648" w:rsidR="00792960" w:rsidRDefault="00A13572" w:rsidP="00792960">
      <w:pPr>
        <w:jc w:val="center"/>
        <w:rPr>
          <w:rFonts w:ascii="Arial" w:hAnsi="Arial" w:cs="Arial"/>
          <w:b/>
        </w:rPr>
      </w:pPr>
      <w:r>
        <w:rPr>
          <w:rFonts w:ascii="Arial" w:hAnsi="Arial" w:cs="Arial"/>
          <w:b/>
        </w:rPr>
        <w:t>UZNESENIE č. ........... / 201</w:t>
      </w:r>
      <w:r w:rsidR="00E0124C">
        <w:rPr>
          <w:rFonts w:ascii="Arial" w:hAnsi="Arial" w:cs="Arial"/>
          <w:b/>
        </w:rPr>
        <w:t>6</w:t>
      </w:r>
    </w:p>
    <w:p w14:paraId="6EF7E8A4" w14:textId="023AB47A" w:rsidR="00792960" w:rsidRDefault="00792960" w:rsidP="00792960">
      <w:pPr>
        <w:jc w:val="center"/>
        <w:rPr>
          <w:rFonts w:ascii="Arial" w:hAnsi="Arial" w:cs="Arial"/>
          <w:sz w:val="22"/>
          <w:szCs w:val="22"/>
        </w:rPr>
      </w:pPr>
      <w:r>
        <w:rPr>
          <w:rFonts w:ascii="Arial" w:hAnsi="Arial" w:cs="Arial"/>
          <w:sz w:val="22"/>
          <w:szCs w:val="22"/>
        </w:rPr>
        <w:t>zo dňa </w:t>
      </w:r>
      <w:r w:rsidR="00A13572">
        <w:rPr>
          <w:rFonts w:ascii="Arial" w:hAnsi="Arial" w:cs="Arial"/>
          <w:sz w:val="22"/>
          <w:szCs w:val="22"/>
        </w:rPr>
        <w:t>2</w:t>
      </w:r>
      <w:r w:rsidR="003F4A9C">
        <w:rPr>
          <w:rFonts w:ascii="Arial" w:hAnsi="Arial" w:cs="Arial"/>
          <w:sz w:val="22"/>
          <w:szCs w:val="22"/>
        </w:rPr>
        <w:t>1</w:t>
      </w:r>
      <w:r>
        <w:rPr>
          <w:rFonts w:ascii="Arial" w:hAnsi="Arial" w:cs="Arial"/>
          <w:sz w:val="22"/>
          <w:szCs w:val="22"/>
        </w:rPr>
        <w:t xml:space="preserve">. </w:t>
      </w:r>
      <w:r w:rsidR="003F4A9C">
        <w:rPr>
          <w:rFonts w:ascii="Arial" w:hAnsi="Arial" w:cs="Arial"/>
          <w:sz w:val="22"/>
          <w:szCs w:val="22"/>
        </w:rPr>
        <w:t>10</w:t>
      </w:r>
      <w:r>
        <w:rPr>
          <w:rFonts w:ascii="Arial" w:hAnsi="Arial" w:cs="Arial"/>
          <w:sz w:val="22"/>
          <w:szCs w:val="22"/>
        </w:rPr>
        <w:t>. 201</w:t>
      </w:r>
      <w:r w:rsidR="00E0124C">
        <w:rPr>
          <w:rFonts w:ascii="Arial" w:hAnsi="Arial" w:cs="Arial"/>
          <w:sz w:val="22"/>
          <w:szCs w:val="22"/>
        </w:rPr>
        <w:t>6</w:t>
      </w:r>
    </w:p>
    <w:p w14:paraId="37A4D03E" w14:textId="77777777" w:rsidR="00792960" w:rsidRDefault="00792960" w:rsidP="00792960">
      <w:pPr>
        <w:jc w:val="center"/>
        <w:rPr>
          <w:rFonts w:ascii="Arial" w:hAnsi="Arial" w:cs="Arial"/>
        </w:rPr>
      </w:pPr>
    </w:p>
    <w:p w14:paraId="48D5AD52" w14:textId="77777777" w:rsidR="00792960" w:rsidRDefault="00792960" w:rsidP="00792960">
      <w:pPr>
        <w:jc w:val="center"/>
        <w:rPr>
          <w:rFonts w:ascii="Arial" w:hAnsi="Arial" w:cs="Arial"/>
        </w:rPr>
      </w:pPr>
    </w:p>
    <w:p w14:paraId="4866F19D" w14:textId="77777777" w:rsidR="00792960" w:rsidRDefault="00792960" w:rsidP="00792960">
      <w:pPr>
        <w:jc w:val="center"/>
        <w:rPr>
          <w:rFonts w:ascii="Arial" w:hAnsi="Arial" w:cs="Arial"/>
        </w:rPr>
      </w:pPr>
    </w:p>
    <w:p w14:paraId="304FF12C" w14:textId="77777777" w:rsidR="00792960" w:rsidRDefault="00792960" w:rsidP="00792960">
      <w:pPr>
        <w:jc w:val="center"/>
        <w:rPr>
          <w:rFonts w:ascii="Arial" w:hAnsi="Arial" w:cs="Arial"/>
        </w:rPr>
      </w:pPr>
    </w:p>
    <w:p w14:paraId="05E3F65C" w14:textId="77777777" w:rsidR="00792960" w:rsidRDefault="00792960" w:rsidP="00792960">
      <w:pPr>
        <w:jc w:val="center"/>
        <w:rPr>
          <w:rFonts w:ascii="Arial" w:hAnsi="Arial" w:cs="Arial"/>
        </w:rPr>
      </w:pPr>
    </w:p>
    <w:p w14:paraId="156EE4F1" w14:textId="77777777" w:rsidR="00792960" w:rsidRDefault="00792960" w:rsidP="00792960">
      <w:pPr>
        <w:jc w:val="both"/>
        <w:rPr>
          <w:rFonts w:ascii="Arial" w:hAnsi="Arial" w:cs="Arial"/>
          <w:sz w:val="22"/>
          <w:szCs w:val="22"/>
        </w:rPr>
      </w:pPr>
      <w:r>
        <w:rPr>
          <w:rFonts w:ascii="Arial" w:hAnsi="Arial" w:cs="Arial"/>
          <w:sz w:val="22"/>
          <w:szCs w:val="22"/>
        </w:rPr>
        <w:t>Zastupiteľstvo Bratislavského samosprávneho kraja po prerokovaní materiálu</w:t>
      </w:r>
    </w:p>
    <w:p w14:paraId="5A51A9E5" w14:textId="77777777" w:rsidR="00792960" w:rsidRDefault="00792960" w:rsidP="00792960">
      <w:pPr>
        <w:jc w:val="both"/>
        <w:rPr>
          <w:rFonts w:ascii="Arial" w:hAnsi="Arial" w:cs="Arial"/>
          <w:sz w:val="22"/>
          <w:szCs w:val="22"/>
        </w:rPr>
      </w:pPr>
    </w:p>
    <w:p w14:paraId="09EFA6D0" w14:textId="77777777" w:rsidR="00792960" w:rsidRDefault="000C3516" w:rsidP="00792960">
      <w:pPr>
        <w:jc w:val="center"/>
        <w:rPr>
          <w:rFonts w:ascii="Arial" w:hAnsi="Arial" w:cs="Arial"/>
          <w:b/>
          <w:spacing w:val="70"/>
        </w:rPr>
      </w:pPr>
      <w:r>
        <w:rPr>
          <w:rFonts w:ascii="Arial" w:hAnsi="Arial" w:cs="Arial"/>
          <w:b/>
          <w:spacing w:val="70"/>
        </w:rPr>
        <w:t>A</w:t>
      </w:r>
      <w:r w:rsidR="00792960">
        <w:rPr>
          <w:rFonts w:ascii="Arial" w:hAnsi="Arial" w:cs="Arial"/>
          <w:b/>
          <w:spacing w:val="70"/>
        </w:rPr>
        <w:t>. schvaľuje</w:t>
      </w:r>
    </w:p>
    <w:p w14:paraId="49DF2D43" w14:textId="77777777" w:rsidR="00792960" w:rsidRDefault="00792960" w:rsidP="00792960">
      <w:pPr>
        <w:jc w:val="center"/>
        <w:rPr>
          <w:rFonts w:ascii="Arial" w:hAnsi="Arial" w:cs="Arial"/>
          <w:sz w:val="22"/>
          <w:szCs w:val="22"/>
        </w:rPr>
      </w:pPr>
    </w:p>
    <w:p w14:paraId="11D849EB" w14:textId="77777777" w:rsidR="00792960" w:rsidRPr="00826D24" w:rsidRDefault="00792960" w:rsidP="00792960">
      <w:pPr>
        <w:jc w:val="center"/>
        <w:rPr>
          <w:rFonts w:ascii="Arial" w:hAnsi="Arial" w:cs="Arial"/>
          <w:sz w:val="22"/>
          <w:szCs w:val="22"/>
        </w:rPr>
      </w:pPr>
    </w:p>
    <w:p w14:paraId="43DBDD67" w14:textId="77777777" w:rsidR="00826D24" w:rsidRPr="00826D24" w:rsidRDefault="00826D24" w:rsidP="00826D24">
      <w:pPr>
        <w:jc w:val="center"/>
        <w:rPr>
          <w:rFonts w:ascii="Arial" w:hAnsi="Arial" w:cs="Arial"/>
          <w:sz w:val="22"/>
          <w:szCs w:val="22"/>
        </w:rPr>
      </w:pPr>
    </w:p>
    <w:p w14:paraId="0FF3A932" w14:textId="141D877A" w:rsidR="00247B3D" w:rsidRPr="009F7A0D" w:rsidRDefault="00247B3D" w:rsidP="00247B3D">
      <w:pPr>
        <w:spacing w:line="276" w:lineRule="auto"/>
        <w:jc w:val="both"/>
        <w:rPr>
          <w:rFonts w:ascii="Arial" w:hAnsi="Arial" w:cs="Arial"/>
          <w:sz w:val="22"/>
          <w:szCs w:val="22"/>
        </w:rPr>
      </w:pPr>
      <w:r w:rsidRPr="009F7A0D">
        <w:rPr>
          <w:rFonts w:ascii="Arial" w:hAnsi="Arial" w:cs="Arial"/>
          <w:b/>
          <w:bCs/>
          <w:sz w:val="22"/>
          <w:szCs w:val="22"/>
        </w:rPr>
        <w:t>A.1.</w:t>
      </w:r>
      <w:r w:rsidR="001B7CA6">
        <w:rPr>
          <w:rFonts w:ascii="Arial" w:hAnsi="Arial" w:cs="Arial"/>
          <w:bCs/>
          <w:sz w:val="22"/>
          <w:szCs w:val="22"/>
        </w:rPr>
        <w:t xml:space="preserve"> v zmysle záverov z Valného zhromaždenia spoločnosti Bratislavská integrovaná doprava, a. s. zo dňa 27.6.2016</w:t>
      </w:r>
      <w:r w:rsidR="006F763E">
        <w:rPr>
          <w:rFonts w:ascii="Arial" w:hAnsi="Arial" w:cs="Arial"/>
          <w:sz w:val="22"/>
          <w:szCs w:val="22"/>
        </w:rPr>
        <w:t xml:space="preserve"> </w:t>
      </w:r>
      <w:r w:rsidR="001B7CA6">
        <w:rPr>
          <w:rFonts w:ascii="Arial" w:hAnsi="Arial" w:cs="Arial"/>
          <w:bCs/>
          <w:sz w:val="22"/>
          <w:szCs w:val="22"/>
        </w:rPr>
        <w:t xml:space="preserve">v </w:t>
      </w:r>
      <w:r w:rsidRPr="009F7A0D">
        <w:rPr>
          <w:rFonts w:ascii="Arial" w:hAnsi="Arial" w:cs="Arial"/>
          <w:sz w:val="22"/>
          <w:szCs w:val="22"/>
        </w:rPr>
        <w:t>rozpočt</w:t>
      </w:r>
      <w:r w:rsidR="00796B55" w:rsidRPr="009F7A0D">
        <w:rPr>
          <w:rFonts w:ascii="Arial" w:hAnsi="Arial" w:cs="Arial"/>
          <w:sz w:val="22"/>
          <w:szCs w:val="22"/>
        </w:rPr>
        <w:t>e</w:t>
      </w:r>
      <w:r w:rsidRPr="009F7A0D">
        <w:rPr>
          <w:rFonts w:ascii="Arial" w:hAnsi="Arial" w:cs="Arial"/>
          <w:sz w:val="22"/>
          <w:szCs w:val="22"/>
        </w:rPr>
        <w:t xml:space="preserve"> Bratislavského samosprávneho kraja na rok 2016 navýšenie bežných výdavkov podprogramu 7.3. – Bratislavská integrovaná doprava </w:t>
      </w:r>
      <w:r w:rsidR="00796B55" w:rsidRPr="009F7A0D">
        <w:rPr>
          <w:rFonts w:ascii="Arial" w:hAnsi="Arial" w:cs="Arial"/>
          <w:sz w:val="22"/>
          <w:szCs w:val="22"/>
        </w:rPr>
        <w:t>d</w:t>
      </w:r>
      <w:r w:rsidRPr="009F7A0D">
        <w:rPr>
          <w:rFonts w:ascii="Arial" w:hAnsi="Arial" w:cs="Arial"/>
          <w:sz w:val="22"/>
          <w:szCs w:val="22"/>
        </w:rPr>
        <w:t>o výšk</w:t>
      </w:r>
      <w:r w:rsidR="00796B55" w:rsidRPr="009F7A0D">
        <w:rPr>
          <w:rFonts w:ascii="Arial" w:hAnsi="Arial" w:cs="Arial"/>
          <w:sz w:val="22"/>
          <w:szCs w:val="22"/>
        </w:rPr>
        <w:t>y</w:t>
      </w:r>
      <w:r w:rsidRPr="009F7A0D">
        <w:rPr>
          <w:rFonts w:ascii="Arial" w:hAnsi="Arial" w:cs="Arial"/>
          <w:sz w:val="22"/>
          <w:szCs w:val="22"/>
        </w:rPr>
        <w:t xml:space="preserve">  415.000 €, ktoré sa zrealizuje presunm</w:t>
      </w:r>
      <w:r w:rsidR="00796B55" w:rsidRPr="009F7A0D">
        <w:rPr>
          <w:rFonts w:ascii="Arial" w:hAnsi="Arial" w:cs="Arial"/>
          <w:sz w:val="22"/>
          <w:szCs w:val="22"/>
        </w:rPr>
        <w:t>i</w:t>
      </w:r>
      <w:r w:rsidRPr="009F7A0D">
        <w:rPr>
          <w:rFonts w:ascii="Arial" w:hAnsi="Arial" w:cs="Arial"/>
          <w:sz w:val="22"/>
          <w:szCs w:val="22"/>
        </w:rPr>
        <w:t xml:space="preserve"> </w:t>
      </w:r>
      <w:r w:rsidR="00796B55" w:rsidRPr="009F7A0D">
        <w:rPr>
          <w:rFonts w:ascii="Arial" w:hAnsi="Arial" w:cs="Arial"/>
          <w:sz w:val="22"/>
          <w:szCs w:val="22"/>
        </w:rPr>
        <w:t xml:space="preserve">z </w:t>
      </w:r>
      <w:r w:rsidRPr="009F7A0D">
        <w:rPr>
          <w:rFonts w:ascii="Arial" w:hAnsi="Arial" w:cs="Arial"/>
          <w:sz w:val="22"/>
          <w:szCs w:val="22"/>
        </w:rPr>
        <w:t>rozpočtu podprogramu 3.2 – Informačno - technologický systém.</w:t>
      </w:r>
    </w:p>
    <w:p w14:paraId="4D9A9DF3" w14:textId="77777777" w:rsidR="00DF7A61" w:rsidRDefault="00DF7A61" w:rsidP="00DF7A61">
      <w:pPr>
        <w:jc w:val="right"/>
        <w:rPr>
          <w:rFonts w:ascii="Arial" w:hAnsi="Arial" w:cs="Arial"/>
          <w:sz w:val="22"/>
          <w:szCs w:val="22"/>
        </w:rPr>
      </w:pPr>
    </w:p>
    <w:p w14:paraId="3FAA5356" w14:textId="77777777" w:rsidR="00826D24" w:rsidRDefault="00826D24">
      <w:pPr>
        <w:spacing w:after="200" w:line="276" w:lineRule="auto"/>
        <w:rPr>
          <w:rFonts w:ascii="Arial" w:hAnsi="Arial" w:cs="Arial"/>
          <w:sz w:val="22"/>
          <w:szCs w:val="22"/>
        </w:rPr>
      </w:pPr>
      <w:r>
        <w:rPr>
          <w:rFonts w:ascii="Arial" w:hAnsi="Arial" w:cs="Arial"/>
          <w:sz w:val="22"/>
          <w:szCs w:val="22"/>
        </w:rPr>
        <w:br w:type="page"/>
      </w:r>
    </w:p>
    <w:p w14:paraId="6DB0945A" w14:textId="77777777" w:rsidR="00792960" w:rsidRDefault="00792960" w:rsidP="00792960">
      <w:pPr>
        <w:jc w:val="center"/>
        <w:rPr>
          <w:rFonts w:ascii="Arial" w:hAnsi="Arial" w:cs="Arial"/>
          <w:b/>
        </w:rPr>
      </w:pPr>
      <w:r>
        <w:rPr>
          <w:rFonts w:ascii="Arial" w:hAnsi="Arial" w:cs="Arial"/>
          <w:b/>
        </w:rPr>
        <w:lastRenderedPageBreak/>
        <w:t>D ô v o d o v á   s p r á v a</w:t>
      </w:r>
    </w:p>
    <w:p w14:paraId="2A382E04" w14:textId="77777777" w:rsidR="00792960" w:rsidRDefault="00792960" w:rsidP="00792960">
      <w:pPr>
        <w:jc w:val="center"/>
        <w:rPr>
          <w:rFonts w:ascii="Arial" w:hAnsi="Arial" w:cs="Arial"/>
        </w:rPr>
      </w:pPr>
    </w:p>
    <w:p w14:paraId="484A29E4" w14:textId="77777777" w:rsidR="00792960" w:rsidRDefault="00792960" w:rsidP="00792960">
      <w:pPr>
        <w:jc w:val="center"/>
        <w:rPr>
          <w:rFonts w:ascii="Arial" w:hAnsi="Arial" w:cs="Arial"/>
          <w:spacing w:val="70"/>
        </w:rPr>
      </w:pPr>
    </w:p>
    <w:p w14:paraId="2D375D47" w14:textId="77777777" w:rsidR="00B76543" w:rsidRDefault="00B76543" w:rsidP="00373B90">
      <w:pPr>
        <w:spacing w:line="276" w:lineRule="auto"/>
        <w:jc w:val="both"/>
        <w:rPr>
          <w:rFonts w:ascii="Arial" w:hAnsi="Arial" w:cs="Arial"/>
          <w:sz w:val="22"/>
          <w:szCs w:val="22"/>
        </w:rPr>
      </w:pPr>
    </w:p>
    <w:p w14:paraId="59546A7E" w14:textId="1C8A9789" w:rsidR="00C10C1E" w:rsidRPr="00C10C1E" w:rsidRDefault="00C10C1E" w:rsidP="00C10C1E">
      <w:pPr>
        <w:pStyle w:val="Odsekzoznamu"/>
        <w:numPr>
          <w:ilvl w:val="0"/>
          <w:numId w:val="10"/>
        </w:numPr>
        <w:ind w:left="284" w:hanging="284"/>
        <w:rPr>
          <w:rFonts w:ascii="Arial" w:hAnsi="Arial"/>
          <w:b/>
          <w:sz w:val="22"/>
        </w:rPr>
      </w:pPr>
      <w:r w:rsidRPr="00C10C1E">
        <w:rPr>
          <w:rFonts w:ascii="Arial" w:hAnsi="Arial"/>
          <w:b/>
          <w:sz w:val="22"/>
        </w:rPr>
        <w:t>Financovanie zo strany akcionára Bratislavský samosprávny kraj</w:t>
      </w:r>
    </w:p>
    <w:p w14:paraId="4D797665" w14:textId="6A540980" w:rsidR="003F4A9C" w:rsidRPr="003F4A9C" w:rsidRDefault="003F4A9C" w:rsidP="00EB2A96">
      <w:pPr>
        <w:spacing w:after="120"/>
        <w:ind w:firstLine="709"/>
        <w:jc w:val="both"/>
        <w:rPr>
          <w:rFonts w:ascii="Arial" w:hAnsi="Arial" w:cs="Arial"/>
          <w:sz w:val="22"/>
          <w:szCs w:val="22"/>
        </w:rPr>
      </w:pPr>
      <w:r w:rsidRPr="003F4A9C">
        <w:rPr>
          <w:rFonts w:ascii="Arial" w:hAnsi="Arial" w:cs="Arial"/>
          <w:sz w:val="22"/>
          <w:szCs w:val="22"/>
        </w:rPr>
        <w:t xml:space="preserve">Spoločnosť </w:t>
      </w:r>
      <w:r w:rsidR="002D7DC8">
        <w:rPr>
          <w:rFonts w:ascii="Arial" w:hAnsi="Arial" w:cs="Arial"/>
          <w:sz w:val="22"/>
          <w:szCs w:val="22"/>
        </w:rPr>
        <w:t xml:space="preserve">Bratislavská integrovaná doprava (ďalej len „BID, </w:t>
      </w:r>
      <w:r w:rsidR="006F763E">
        <w:rPr>
          <w:rFonts w:ascii="Arial" w:hAnsi="Arial" w:cs="Arial"/>
          <w:sz w:val="22"/>
          <w:szCs w:val="22"/>
        </w:rPr>
        <w:t>a. s.</w:t>
      </w:r>
      <w:r w:rsidR="002D7DC8">
        <w:rPr>
          <w:rFonts w:ascii="Arial" w:hAnsi="Arial" w:cs="Arial"/>
          <w:sz w:val="22"/>
          <w:szCs w:val="22"/>
        </w:rPr>
        <w:t xml:space="preserve">“) </w:t>
      </w:r>
      <w:r w:rsidRPr="003F4A9C">
        <w:rPr>
          <w:rFonts w:ascii="Arial" w:hAnsi="Arial" w:cs="Arial"/>
          <w:sz w:val="22"/>
          <w:szCs w:val="22"/>
        </w:rPr>
        <w:t>má s Bratislavským samosprávnym krajom</w:t>
      </w:r>
      <w:r w:rsidR="002D7DC8">
        <w:rPr>
          <w:rFonts w:ascii="Arial" w:hAnsi="Arial" w:cs="Arial"/>
          <w:sz w:val="22"/>
          <w:szCs w:val="22"/>
        </w:rPr>
        <w:t xml:space="preserve"> (ďalej len „BSK“)</w:t>
      </w:r>
      <w:r w:rsidRPr="003F4A9C">
        <w:rPr>
          <w:rFonts w:ascii="Arial" w:hAnsi="Arial" w:cs="Arial"/>
          <w:sz w:val="22"/>
          <w:szCs w:val="22"/>
        </w:rPr>
        <w:t xml:space="preserve">, ako akcionárom spoločnosti, podpísanú </w:t>
      </w:r>
      <w:r w:rsidR="002D7DC8" w:rsidRPr="001F0979">
        <w:rPr>
          <w:rFonts w:ascii="Arial" w:hAnsi="Arial" w:cs="Arial"/>
          <w:i/>
          <w:sz w:val="22"/>
          <w:szCs w:val="22"/>
        </w:rPr>
        <w:t>M</w:t>
      </w:r>
      <w:r w:rsidRPr="001F0979">
        <w:rPr>
          <w:rFonts w:ascii="Arial" w:hAnsi="Arial" w:cs="Arial"/>
          <w:i/>
          <w:sz w:val="22"/>
          <w:szCs w:val="22"/>
        </w:rPr>
        <w:t>andátnu zmluvu na rok 2016</w:t>
      </w:r>
      <w:r w:rsidRPr="003F4A9C">
        <w:rPr>
          <w:rFonts w:ascii="Arial" w:hAnsi="Arial" w:cs="Arial"/>
          <w:sz w:val="22"/>
          <w:szCs w:val="22"/>
        </w:rPr>
        <w:t xml:space="preserve">. </w:t>
      </w:r>
      <w:r w:rsidR="00CB721E">
        <w:rPr>
          <w:rFonts w:ascii="Arial" w:hAnsi="Arial" w:cs="Arial"/>
          <w:sz w:val="22"/>
          <w:szCs w:val="22"/>
        </w:rPr>
        <w:t>P</w:t>
      </w:r>
      <w:r w:rsidRPr="003F4A9C">
        <w:rPr>
          <w:rFonts w:ascii="Arial" w:hAnsi="Arial" w:cs="Arial"/>
          <w:sz w:val="22"/>
          <w:szCs w:val="22"/>
        </w:rPr>
        <w:t>rostredníctvom</w:t>
      </w:r>
      <w:r w:rsidR="002D7DC8">
        <w:rPr>
          <w:rFonts w:ascii="Arial" w:hAnsi="Arial" w:cs="Arial"/>
          <w:sz w:val="22"/>
          <w:szCs w:val="22"/>
        </w:rPr>
        <w:t xml:space="preserve"> tejto M</w:t>
      </w:r>
      <w:r w:rsidRPr="003F4A9C">
        <w:rPr>
          <w:rFonts w:ascii="Arial" w:hAnsi="Arial" w:cs="Arial"/>
          <w:sz w:val="22"/>
          <w:szCs w:val="22"/>
        </w:rPr>
        <w:t>andátnej zmluvy poskytne</w:t>
      </w:r>
      <w:r w:rsidR="002D7DC8">
        <w:rPr>
          <w:rFonts w:ascii="Arial" w:hAnsi="Arial" w:cs="Arial"/>
          <w:sz w:val="22"/>
          <w:szCs w:val="22"/>
        </w:rPr>
        <w:t xml:space="preserve"> BID, </w:t>
      </w:r>
      <w:r w:rsidR="006F763E">
        <w:rPr>
          <w:rFonts w:ascii="Arial" w:hAnsi="Arial" w:cs="Arial"/>
          <w:sz w:val="22"/>
          <w:szCs w:val="22"/>
        </w:rPr>
        <w:t>a. s.</w:t>
      </w:r>
      <w:r w:rsidRPr="003F4A9C">
        <w:rPr>
          <w:rFonts w:ascii="Arial" w:hAnsi="Arial" w:cs="Arial"/>
          <w:sz w:val="22"/>
          <w:szCs w:val="22"/>
        </w:rPr>
        <w:t xml:space="preserve"> v roku 2016</w:t>
      </w:r>
      <w:r w:rsidR="002D7DC8">
        <w:rPr>
          <w:rFonts w:ascii="Arial" w:hAnsi="Arial" w:cs="Arial"/>
          <w:sz w:val="22"/>
          <w:szCs w:val="22"/>
        </w:rPr>
        <w:t xml:space="preserve"> akcionárovi BSK</w:t>
      </w:r>
      <w:r w:rsidRPr="003F4A9C">
        <w:rPr>
          <w:rFonts w:ascii="Arial" w:hAnsi="Arial" w:cs="Arial"/>
          <w:sz w:val="22"/>
          <w:szCs w:val="22"/>
        </w:rPr>
        <w:t xml:space="preserve"> služby spojené s prevádzkou a rozvojom IDS BK vo výške </w:t>
      </w:r>
      <w:r w:rsidR="002D7DC8">
        <w:rPr>
          <w:rFonts w:ascii="Arial" w:hAnsi="Arial" w:cs="Arial"/>
          <w:b/>
          <w:sz w:val="22"/>
          <w:szCs w:val="22"/>
        </w:rPr>
        <w:t>525</w:t>
      </w:r>
      <w:r w:rsidRPr="003F4A9C">
        <w:rPr>
          <w:rFonts w:ascii="Arial" w:hAnsi="Arial" w:cs="Arial"/>
          <w:b/>
          <w:sz w:val="22"/>
          <w:szCs w:val="22"/>
        </w:rPr>
        <w:t>.720,- eur</w:t>
      </w:r>
      <w:r w:rsidRPr="003F4A9C">
        <w:rPr>
          <w:rFonts w:ascii="Arial" w:hAnsi="Arial" w:cs="Arial"/>
          <w:sz w:val="22"/>
          <w:szCs w:val="22"/>
        </w:rPr>
        <w:t xml:space="preserve"> vrátane DPH. </w:t>
      </w:r>
    </w:p>
    <w:p w14:paraId="32220E42" w14:textId="78278AC3" w:rsidR="003F4A9C" w:rsidRPr="003F4A9C" w:rsidRDefault="003F4A9C" w:rsidP="00EB2A96">
      <w:pPr>
        <w:spacing w:after="120"/>
        <w:ind w:firstLine="709"/>
        <w:jc w:val="both"/>
        <w:rPr>
          <w:rFonts w:ascii="Arial" w:hAnsi="Arial" w:cs="Arial"/>
          <w:sz w:val="22"/>
          <w:szCs w:val="22"/>
        </w:rPr>
      </w:pPr>
      <w:r w:rsidRPr="003F4A9C">
        <w:rPr>
          <w:rFonts w:ascii="Arial" w:hAnsi="Arial" w:cs="Arial"/>
          <w:sz w:val="22"/>
          <w:szCs w:val="22"/>
        </w:rPr>
        <w:t xml:space="preserve">Dňa 31.08.2016 uzavrela </w:t>
      </w:r>
      <w:r w:rsidR="002D7DC8">
        <w:rPr>
          <w:rFonts w:ascii="Arial" w:hAnsi="Arial" w:cs="Arial"/>
          <w:sz w:val="22"/>
          <w:szCs w:val="22"/>
        </w:rPr>
        <w:t xml:space="preserve">spoločnosť BID, </w:t>
      </w:r>
      <w:r w:rsidR="006F763E">
        <w:rPr>
          <w:rFonts w:ascii="Arial" w:hAnsi="Arial" w:cs="Arial"/>
          <w:sz w:val="22"/>
          <w:szCs w:val="22"/>
        </w:rPr>
        <w:t>a. s.</w:t>
      </w:r>
      <w:r w:rsidRPr="003F4A9C">
        <w:rPr>
          <w:rFonts w:ascii="Arial" w:hAnsi="Arial" w:cs="Arial"/>
          <w:sz w:val="22"/>
          <w:szCs w:val="22"/>
        </w:rPr>
        <w:t xml:space="preserve"> s</w:t>
      </w:r>
      <w:r w:rsidR="002D7DC8">
        <w:rPr>
          <w:rFonts w:ascii="Arial" w:hAnsi="Arial" w:cs="Arial"/>
          <w:sz w:val="22"/>
          <w:szCs w:val="22"/>
        </w:rPr>
        <w:t> akcionárom BSK</w:t>
      </w:r>
      <w:r w:rsidRPr="003F4A9C">
        <w:rPr>
          <w:rFonts w:ascii="Arial" w:hAnsi="Arial" w:cs="Arial"/>
          <w:sz w:val="22"/>
          <w:szCs w:val="22"/>
        </w:rPr>
        <w:t xml:space="preserve"> </w:t>
      </w:r>
      <w:r w:rsidR="002D7DC8" w:rsidRPr="001F0979">
        <w:rPr>
          <w:rFonts w:ascii="Arial" w:hAnsi="Arial" w:cs="Arial"/>
          <w:i/>
          <w:sz w:val="22"/>
          <w:szCs w:val="22"/>
        </w:rPr>
        <w:t>Z</w:t>
      </w:r>
      <w:r w:rsidRPr="001F0979">
        <w:rPr>
          <w:rFonts w:ascii="Arial" w:hAnsi="Arial" w:cs="Arial"/>
          <w:i/>
          <w:sz w:val="22"/>
          <w:szCs w:val="22"/>
        </w:rPr>
        <w:t>mluvu o výpožičke</w:t>
      </w:r>
      <w:r w:rsidRPr="003F4A9C">
        <w:rPr>
          <w:rFonts w:ascii="Arial" w:hAnsi="Arial" w:cs="Arial"/>
          <w:sz w:val="22"/>
          <w:szCs w:val="22"/>
        </w:rPr>
        <w:t>, predmetom ktorej je zapožičanie 60-tich označovačov cestovných lístkov a 10-tich predajných automatov.</w:t>
      </w:r>
    </w:p>
    <w:p w14:paraId="5F89CBA6" w14:textId="3D912B4C" w:rsidR="003F4A9C" w:rsidRPr="003F4A9C" w:rsidRDefault="003F4A9C" w:rsidP="00CB721E">
      <w:pPr>
        <w:spacing w:after="120"/>
        <w:ind w:firstLine="709"/>
        <w:jc w:val="both"/>
        <w:rPr>
          <w:rFonts w:ascii="Arial" w:hAnsi="Arial" w:cs="Arial"/>
          <w:sz w:val="22"/>
          <w:szCs w:val="22"/>
        </w:rPr>
      </w:pPr>
      <w:r w:rsidRPr="003F4A9C">
        <w:rPr>
          <w:rFonts w:ascii="Arial" w:hAnsi="Arial" w:cs="Arial"/>
          <w:sz w:val="22"/>
          <w:szCs w:val="22"/>
        </w:rPr>
        <w:t xml:space="preserve">Následne dňa 09.09.2016 uzavrela spoločnosť </w:t>
      </w:r>
      <w:r w:rsidR="002D7DC8">
        <w:rPr>
          <w:rFonts w:ascii="Arial" w:hAnsi="Arial" w:cs="Arial"/>
          <w:sz w:val="22"/>
          <w:szCs w:val="22"/>
        </w:rPr>
        <w:t xml:space="preserve">BID, </w:t>
      </w:r>
      <w:r w:rsidR="006F763E">
        <w:rPr>
          <w:rFonts w:ascii="Arial" w:hAnsi="Arial" w:cs="Arial"/>
          <w:sz w:val="22"/>
          <w:szCs w:val="22"/>
        </w:rPr>
        <w:t>a. s.</w:t>
      </w:r>
      <w:r w:rsidR="002D7DC8">
        <w:rPr>
          <w:rFonts w:ascii="Arial" w:hAnsi="Arial" w:cs="Arial"/>
          <w:sz w:val="22"/>
          <w:szCs w:val="22"/>
        </w:rPr>
        <w:t xml:space="preserve"> </w:t>
      </w:r>
      <w:r w:rsidRPr="003F4A9C">
        <w:rPr>
          <w:rFonts w:ascii="Arial" w:hAnsi="Arial" w:cs="Arial"/>
          <w:sz w:val="22"/>
          <w:szCs w:val="22"/>
        </w:rPr>
        <w:t>s</w:t>
      </w:r>
      <w:r w:rsidR="002D7DC8">
        <w:rPr>
          <w:rFonts w:ascii="Arial" w:hAnsi="Arial" w:cs="Arial"/>
          <w:sz w:val="22"/>
          <w:szCs w:val="22"/>
        </w:rPr>
        <w:t> akcionárom BSK</w:t>
      </w:r>
      <w:r w:rsidRPr="003F4A9C">
        <w:rPr>
          <w:rFonts w:ascii="Arial" w:hAnsi="Arial" w:cs="Arial"/>
          <w:sz w:val="22"/>
          <w:szCs w:val="22"/>
        </w:rPr>
        <w:t xml:space="preserve"> </w:t>
      </w:r>
      <w:r w:rsidR="002D7DC8" w:rsidRPr="001F0979">
        <w:rPr>
          <w:rFonts w:ascii="Arial" w:hAnsi="Arial" w:cs="Arial"/>
          <w:i/>
          <w:sz w:val="22"/>
          <w:szCs w:val="22"/>
        </w:rPr>
        <w:t>Z</w:t>
      </w:r>
      <w:r w:rsidRPr="001F0979">
        <w:rPr>
          <w:rFonts w:ascii="Arial" w:hAnsi="Arial" w:cs="Arial"/>
          <w:i/>
          <w:sz w:val="22"/>
          <w:szCs w:val="22"/>
        </w:rPr>
        <w:t>mluvu o spolupráci a prevádzke</w:t>
      </w:r>
      <w:r w:rsidRPr="003F4A9C">
        <w:rPr>
          <w:rFonts w:ascii="Arial" w:hAnsi="Arial" w:cs="Arial"/>
          <w:sz w:val="22"/>
          <w:szCs w:val="22"/>
        </w:rPr>
        <w:t xml:space="preserve">, predmetom ktorej je zabezpečenie prevádzky označovačov cestovných lístkov a predajných automatov. Na základe tejto zmluvy bude v roku 2016 spoločnosti </w:t>
      </w:r>
      <w:r w:rsidR="002D7DC8">
        <w:rPr>
          <w:rFonts w:ascii="Arial" w:hAnsi="Arial" w:cs="Arial"/>
          <w:sz w:val="22"/>
          <w:szCs w:val="22"/>
        </w:rPr>
        <w:t xml:space="preserve">BID, </w:t>
      </w:r>
      <w:r w:rsidR="006F763E">
        <w:rPr>
          <w:rFonts w:ascii="Arial" w:hAnsi="Arial" w:cs="Arial"/>
          <w:sz w:val="22"/>
          <w:szCs w:val="22"/>
        </w:rPr>
        <w:t>a. s.</w:t>
      </w:r>
      <w:r w:rsidR="002D7DC8">
        <w:rPr>
          <w:rFonts w:ascii="Arial" w:hAnsi="Arial" w:cs="Arial"/>
          <w:sz w:val="22"/>
          <w:szCs w:val="22"/>
        </w:rPr>
        <w:t xml:space="preserve"> </w:t>
      </w:r>
      <w:r w:rsidRPr="003F4A9C">
        <w:rPr>
          <w:rFonts w:ascii="Arial" w:hAnsi="Arial" w:cs="Arial"/>
          <w:sz w:val="22"/>
          <w:szCs w:val="22"/>
        </w:rPr>
        <w:t xml:space="preserve">vyplatená odplata v celkovej výške </w:t>
      </w:r>
      <w:r w:rsidRPr="003F4A9C">
        <w:rPr>
          <w:rFonts w:ascii="Arial" w:hAnsi="Arial" w:cs="Arial"/>
          <w:b/>
          <w:sz w:val="22"/>
          <w:szCs w:val="22"/>
        </w:rPr>
        <w:t>71.649,52 eur</w:t>
      </w:r>
      <w:r w:rsidRPr="003F4A9C">
        <w:rPr>
          <w:rFonts w:ascii="Arial" w:hAnsi="Arial" w:cs="Arial"/>
          <w:sz w:val="22"/>
          <w:szCs w:val="22"/>
        </w:rPr>
        <w:t xml:space="preserve"> vrátane DPH.</w:t>
      </w:r>
    </w:p>
    <w:p w14:paraId="7D3A1AD2" w14:textId="57F5FAFC" w:rsidR="002D7DC8" w:rsidRDefault="00CB721E" w:rsidP="00EB2A96">
      <w:pPr>
        <w:spacing w:after="120"/>
        <w:ind w:firstLine="709"/>
        <w:jc w:val="both"/>
        <w:rPr>
          <w:rFonts w:ascii="Arial" w:hAnsi="Arial" w:cs="Arial"/>
          <w:sz w:val="22"/>
          <w:szCs w:val="22"/>
        </w:rPr>
      </w:pPr>
      <w:r>
        <w:rPr>
          <w:rFonts w:ascii="Arial" w:hAnsi="Arial" w:cs="Arial"/>
          <w:sz w:val="22"/>
          <w:szCs w:val="22"/>
        </w:rPr>
        <w:t>Ďalej</w:t>
      </w:r>
      <w:r w:rsidR="002D7DC8" w:rsidRPr="003F4A9C">
        <w:rPr>
          <w:rFonts w:ascii="Arial" w:hAnsi="Arial" w:cs="Arial"/>
          <w:sz w:val="22"/>
          <w:szCs w:val="22"/>
        </w:rPr>
        <w:t xml:space="preserve"> spoločnosť </w:t>
      </w:r>
      <w:r w:rsidR="001F0979">
        <w:rPr>
          <w:rFonts w:ascii="Arial" w:hAnsi="Arial" w:cs="Arial"/>
          <w:sz w:val="22"/>
          <w:szCs w:val="22"/>
        </w:rPr>
        <w:t xml:space="preserve">BID, </w:t>
      </w:r>
      <w:r w:rsidR="006F763E">
        <w:rPr>
          <w:rFonts w:ascii="Arial" w:hAnsi="Arial" w:cs="Arial"/>
          <w:sz w:val="22"/>
          <w:szCs w:val="22"/>
        </w:rPr>
        <w:t>a. s.</w:t>
      </w:r>
      <w:r w:rsidR="001F0979">
        <w:rPr>
          <w:rFonts w:ascii="Arial" w:hAnsi="Arial" w:cs="Arial"/>
          <w:sz w:val="22"/>
          <w:szCs w:val="22"/>
        </w:rPr>
        <w:t xml:space="preserve"> </w:t>
      </w:r>
      <w:r w:rsidR="002D7DC8" w:rsidRPr="003F4A9C">
        <w:rPr>
          <w:rFonts w:ascii="Arial" w:hAnsi="Arial" w:cs="Arial"/>
          <w:sz w:val="22"/>
          <w:szCs w:val="22"/>
        </w:rPr>
        <w:t xml:space="preserve">aktuálne zabezpečuje vytvorenie strategického dokumentu </w:t>
      </w:r>
      <w:r w:rsidR="002D7DC8" w:rsidRPr="001F0979">
        <w:rPr>
          <w:rFonts w:ascii="Arial" w:hAnsi="Arial" w:cs="Arial"/>
          <w:i/>
          <w:sz w:val="22"/>
          <w:szCs w:val="22"/>
        </w:rPr>
        <w:t xml:space="preserve">Plán dopravnej obslužnosti </w:t>
      </w:r>
      <w:r w:rsidR="00773A73">
        <w:rPr>
          <w:rFonts w:ascii="Arial" w:hAnsi="Arial" w:cs="Arial"/>
          <w:i/>
          <w:sz w:val="22"/>
          <w:szCs w:val="22"/>
        </w:rPr>
        <w:t>B</w:t>
      </w:r>
      <w:r w:rsidR="002D7DC8" w:rsidRPr="001F0979">
        <w:rPr>
          <w:rFonts w:ascii="Arial" w:hAnsi="Arial" w:cs="Arial"/>
          <w:i/>
          <w:sz w:val="22"/>
          <w:szCs w:val="22"/>
        </w:rPr>
        <w:t>ratislavského kraja</w:t>
      </w:r>
      <w:r w:rsidR="002D7DC8" w:rsidRPr="003F4A9C">
        <w:rPr>
          <w:rFonts w:ascii="Arial" w:hAnsi="Arial" w:cs="Arial"/>
          <w:sz w:val="22"/>
          <w:szCs w:val="22"/>
        </w:rPr>
        <w:t xml:space="preserve">, pričom </w:t>
      </w:r>
      <w:r>
        <w:rPr>
          <w:rFonts w:ascii="Arial" w:hAnsi="Arial" w:cs="Arial"/>
          <w:sz w:val="22"/>
          <w:szCs w:val="22"/>
        </w:rPr>
        <w:t xml:space="preserve">jeho </w:t>
      </w:r>
      <w:r w:rsidR="002D7DC8" w:rsidRPr="003F4A9C">
        <w:rPr>
          <w:rFonts w:ascii="Arial" w:hAnsi="Arial" w:cs="Arial"/>
          <w:sz w:val="22"/>
          <w:szCs w:val="22"/>
        </w:rPr>
        <w:t xml:space="preserve">celková hodnota  predstavuje sumu 191.520,- eur vrátane DPH. </w:t>
      </w:r>
      <w:r>
        <w:rPr>
          <w:rFonts w:ascii="Arial" w:hAnsi="Arial" w:cs="Arial"/>
          <w:sz w:val="22"/>
          <w:szCs w:val="22"/>
        </w:rPr>
        <w:t>D</w:t>
      </w:r>
      <w:r w:rsidR="002D7DC8" w:rsidRPr="003F4A9C">
        <w:rPr>
          <w:rFonts w:ascii="Arial" w:hAnsi="Arial" w:cs="Arial"/>
          <w:sz w:val="22"/>
          <w:szCs w:val="22"/>
        </w:rPr>
        <w:t>odanie a  financovanie tohto diela je naplánované do viacerých fáz, pričom posledná z nich bude realizovaná až začiatkom roku 2017</w:t>
      </w:r>
      <w:r>
        <w:rPr>
          <w:rFonts w:ascii="Arial" w:hAnsi="Arial" w:cs="Arial"/>
          <w:sz w:val="22"/>
          <w:szCs w:val="22"/>
        </w:rPr>
        <w:t>.</w:t>
      </w:r>
      <w:r w:rsidR="002D7DC8" w:rsidRPr="003F4A9C">
        <w:rPr>
          <w:rFonts w:ascii="Arial" w:hAnsi="Arial" w:cs="Arial"/>
          <w:sz w:val="22"/>
          <w:szCs w:val="22"/>
        </w:rPr>
        <w:t xml:space="preserve"> </w:t>
      </w:r>
      <w:r>
        <w:rPr>
          <w:rFonts w:ascii="Arial" w:hAnsi="Arial" w:cs="Arial"/>
          <w:sz w:val="22"/>
          <w:szCs w:val="22"/>
        </w:rPr>
        <w:t>V</w:t>
      </w:r>
      <w:r w:rsidR="002D7DC8" w:rsidRPr="003F4A9C">
        <w:rPr>
          <w:rFonts w:ascii="Arial" w:hAnsi="Arial" w:cs="Arial"/>
          <w:sz w:val="22"/>
          <w:szCs w:val="22"/>
        </w:rPr>
        <w:t xml:space="preserve"> roku 2016 </w:t>
      </w:r>
      <w:r w:rsidR="00475315">
        <w:rPr>
          <w:rFonts w:ascii="Arial" w:hAnsi="Arial" w:cs="Arial"/>
          <w:sz w:val="22"/>
          <w:szCs w:val="22"/>
        </w:rPr>
        <w:t xml:space="preserve">tak </w:t>
      </w:r>
      <w:r w:rsidR="002D7DC8" w:rsidRPr="003F4A9C">
        <w:rPr>
          <w:rFonts w:ascii="Arial" w:hAnsi="Arial" w:cs="Arial"/>
          <w:sz w:val="22"/>
          <w:szCs w:val="22"/>
        </w:rPr>
        <w:t xml:space="preserve">vzniknú spoločnosti </w:t>
      </w:r>
      <w:r w:rsidR="001F0979">
        <w:rPr>
          <w:rFonts w:ascii="Arial" w:hAnsi="Arial" w:cs="Arial"/>
          <w:sz w:val="22"/>
          <w:szCs w:val="22"/>
        </w:rPr>
        <w:t xml:space="preserve">BID, </w:t>
      </w:r>
      <w:r w:rsidR="006F763E">
        <w:rPr>
          <w:rFonts w:ascii="Arial" w:hAnsi="Arial" w:cs="Arial"/>
          <w:sz w:val="22"/>
          <w:szCs w:val="22"/>
        </w:rPr>
        <w:t>a. s.</w:t>
      </w:r>
      <w:r w:rsidR="001F0979">
        <w:rPr>
          <w:rFonts w:ascii="Arial" w:hAnsi="Arial" w:cs="Arial"/>
          <w:sz w:val="22"/>
          <w:szCs w:val="22"/>
        </w:rPr>
        <w:t xml:space="preserve"> </w:t>
      </w:r>
      <w:r w:rsidR="002D7DC8" w:rsidRPr="003F4A9C">
        <w:rPr>
          <w:rFonts w:ascii="Arial" w:hAnsi="Arial" w:cs="Arial"/>
          <w:sz w:val="22"/>
          <w:szCs w:val="22"/>
        </w:rPr>
        <w:t xml:space="preserve">náklady </w:t>
      </w:r>
      <w:r w:rsidR="00475315">
        <w:rPr>
          <w:rFonts w:ascii="Arial" w:hAnsi="Arial" w:cs="Arial"/>
          <w:sz w:val="22"/>
          <w:szCs w:val="22"/>
        </w:rPr>
        <w:t xml:space="preserve">súvisiace s dodávkou prvých dvoch fáz tvorby dokumentu </w:t>
      </w:r>
      <w:r w:rsidR="00475315" w:rsidRPr="001F0979">
        <w:rPr>
          <w:rFonts w:ascii="Arial" w:hAnsi="Arial" w:cs="Arial"/>
          <w:i/>
          <w:sz w:val="22"/>
          <w:szCs w:val="22"/>
        </w:rPr>
        <w:t xml:space="preserve">Plán dopravnej obslužnosti </w:t>
      </w:r>
      <w:r w:rsidR="00475315">
        <w:rPr>
          <w:rFonts w:ascii="Arial" w:hAnsi="Arial" w:cs="Arial"/>
          <w:i/>
          <w:sz w:val="22"/>
          <w:szCs w:val="22"/>
        </w:rPr>
        <w:t>B</w:t>
      </w:r>
      <w:r w:rsidR="00475315" w:rsidRPr="001F0979">
        <w:rPr>
          <w:rFonts w:ascii="Arial" w:hAnsi="Arial" w:cs="Arial"/>
          <w:i/>
          <w:sz w:val="22"/>
          <w:szCs w:val="22"/>
        </w:rPr>
        <w:t>ratislavského kraja</w:t>
      </w:r>
      <w:r w:rsidR="002D7DC8" w:rsidRPr="003F4A9C">
        <w:rPr>
          <w:rFonts w:ascii="Arial" w:hAnsi="Arial" w:cs="Arial"/>
          <w:sz w:val="22"/>
          <w:szCs w:val="22"/>
        </w:rPr>
        <w:t xml:space="preserve"> vo výške 90% z celkovej sumy diela, teda </w:t>
      </w:r>
      <w:r w:rsidR="002D7DC8" w:rsidRPr="003F4A9C">
        <w:rPr>
          <w:rFonts w:ascii="Arial" w:hAnsi="Arial" w:cs="Arial"/>
          <w:b/>
          <w:sz w:val="22"/>
          <w:szCs w:val="22"/>
        </w:rPr>
        <w:t>172.368,- eur</w:t>
      </w:r>
      <w:r w:rsidR="002D7DC8" w:rsidRPr="003F4A9C">
        <w:rPr>
          <w:rFonts w:ascii="Arial" w:hAnsi="Arial" w:cs="Arial"/>
          <w:sz w:val="22"/>
          <w:szCs w:val="22"/>
        </w:rPr>
        <w:t xml:space="preserve"> vrátane DPH.</w:t>
      </w:r>
    </w:p>
    <w:p w14:paraId="5203C010" w14:textId="330A085D" w:rsidR="001F0979" w:rsidRDefault="001F0979" w:rsidP="00EB2A96">
      <w:pPr>
        <w:spacing w:after="120"/>
        <w:ind w:firstLine="709"/>
        <w:jc w:val="both"/>
        <w:rPr>
          <w:rFonts w:ascii="Arial" w:hAnsi="Arial" w:cs="Arial"/>
          <w:sz w:val="22"/>
          <w:szCs w:val="22"/>
        </w:rPr>
      </w:pPr>
      <w:r>
        <w:rPr>
          <w:rFonts w:ascii="Arial" w:hAnsi="Arial" w:cs="Arial"/>
          <w:sz w:val="22"/>
          <w:szCs w:val="22"/>
        </w:rPr>
        <w:t xml:space="preserve">Súhlas so spustením III. etapy IDS BK zo strany Ministerstva dopravy, výstavby a regionálneho rozvoja SR bol podmienený tým, že spoločnosť BID, </w:t>
      </w:r>
      <w:r w:rsidR="006F763E">
        <w:rPr>
          <w:rFonts w:ascii="Arial" w:hAnsi="Arial" w:cs="Arial"/>
          <w:sz w:val="22"/>
          <w:szCs w:val="22"/>
        </w:rPr>
        <w:t>a. s.</w:t>
      </w:r>
      <w:r>
        <w:rPr>
          <w:rFonts w:ascii="Arial" w:hAnsi="Arial" w:cs="Arial"/>
          <w:sz w:val="22"/>
          <w:szCs w:val="22"/>
        </w:rPr>
        <w:t xml:space="preserve"> zabezpečí obstaranie a vypracovanie nového dokumentu Plán dopravnej obslužnosti, podľa ktorého budú spracované cestovné poriadky prímestskej dopravy (autobusovej aj železničnej) pre rok 2017.</w:t>
      </w:r>
    </w:p>
    <w:p w14:paraId="7A7A565B" w14:textId="2EF8E0B7" w:rsidR="00DB3730" w:rsidRDefault="00DB3730" w:rsidP="00EB2A96">
      <w:pPr>
        <w:spacing w:after="120"/>
        <w:ind w:firstLine="709"/>
        <w:jc w:val="both"/>
        <w:rPr>
          <w:rFonts w:ascii="Arial" w:hAnsi="Arial" w:cs="Arial"/>
          <w:sz w:val="22"/>
          <w:szCs w:val="22"/>
        </w:rPr>
      </w:pPr>
      <w:r>
        <w:rPr>
          <w:rFonts w:ascii="Arial" w:hAnsi="Arial" w:cs="Arial"/>
          <w:sz w:val="22"/>
          <w:szCs w:val="22"/>
        </w:rPr>
        <w:t xml:space="preserve">Povinnosť pre spoločnosť BID, </w:t>
      </w:r>
      <w:r w:rsidR="006F763E">
        <w:rPr>
          <w:rFonts w:ascii="Arial" w:hAnsi="Arial" w:cs="Arial"/>
          <w:sz w:val="22"/>
          <w:szCs w:val="22"/>
        </w:rPr>
        <w:t>a. s.</w:t>
      </w:r>
      <w:r>
        <w:rPr>
          <w:rFonts w:ascii="Arial" w:hAnsi="Arial" w:cs="Arial"/>
          <w:sz w:val="22"/>
          <w:szCs w:val="22"/>
        </w:rPr>
        <w:t xml:space="preserve"> na z</w:t>
      </w:r>
      <w:r w:rsidR="002D7DC8">
        <w:rPr>
          <w:rFonts w:ascii="Arial" w:hAnsi="Arial" w:cs="Arial"/>
          <w:sz w:val="22"/>
          <w:szCs w:val="22"/>
        </w:rPr>
        <w:t>abezpečenie tohto dokume</w:t>
      </w:r>
      <w:r w:rsidR="001F0979">
        <w:rPr>
          <w:rFonts w:ascii="Arial" w:hAnsi="Arial" w:cs="Arial"/>
          <w:sz w:val="22"/>
          <w:szCs w:val="22"/>
        </w:rPr>
        <w:t>ntu vypl</w:t>
      </w:r>
      <w:r>
        <w:rPr>
          <w:rFonts w:ascii="Arial" w:hAnsi="Arial" w:cs="Arial"/>
          <w:sz w:val="22"/>
          <w:szCs w:val="22"/>
        </w:rPr>
        <w:t>ynul</w:t>
      </w:r>
      <w:r w:rsidR="00475315">
        <w:rPr>
          <w:rFonts w:ascii="Arial" w:hAnsi="Arial" w:cs="Arial"/>
          <w:sz w:val="22"/>
          <w:szCs w:val="22"/>
        </w:rPr>
        <w:t>a</w:t>
      </w:r>
      <w:r w:rsidR="001F0979">
        <w:rPr>
          <w:rFonts w:ascii="Arial" w:hAnsi="Arial" w:cs="Arial"/>
          <w:sz w:val="22"/>
          <w:szCs w:val="22"/>
        </w:rPr>
        <w:t xml:space="preserve"> zo stretnutí objednávateľov dopravy, ktoré sa uskutočnili tesne pred a po spustení III. etapy IDS BK, teda koncom roku 2015 a začiatkom roku 2016. Výsledkom týchto stretnutí bola pripravená </w:t>
      </w:r>
      <w:r w:rsidR="001F0979" w:rsidRPr="001F0979">
        <w:rPr>
          <w:rFonts w:ascii="Arial" w:hAnsi="Arial" w:cs="Arial"/>
          <w:i/>
          <w:sz w:val="22"/>
          <w:szCs w:val="22"/>
        </w:rPr>
        <w:t>Dohoda o spolupráci pri ďalšom rozvoji Integrovaného dopravného systému na území Bratislavského kraja</w:t>
      </w:r>
      <w:r w:rsidR="001F0979">
        <w:rPr>
          <w:rFonts w:ascii="Arial" w:hAnsi="Arial" w:cs="Arial"/>
          <w:sz w:val="22"/>
          <w:szCs w:val="22"/>
        </w:rPr>
        <w:t xml:space="preserve">, na základe ktorej boli spoločnosti BID, </w:t>
      </w:r>
      <w:r w:rsidR="006F763E">
        <w:rPr>
          <w:rFonts w:ascii="Arial" w:hAnsi="Arial" w:cs="Arial"/>
          <w:sz w:val="22"/>
          <w:szCs w:val="22"/>
        </w:rPr>
        <w:t>a. s.</w:t>
      </w:r>
      <w:r w:rsidR="001F0979">
        <w:rPr>
          <w:rFonts w:ascii="Arial" w:hAnsi="Arial" w:cs="Arial"/>
          <w:sz w:val="22"/>
          <w:szCs w:val="22"/>
        </w:rPr>
        <w:t xml:space="preserve"> stanovené povinnosti takýto dokument zabezpečiť. </w:t>
      </w:r>
      <w:r>
        <w:rPr>
          <w:rFonts w:ascii="Arial" w:hAnsi="Arial" w:cs="Arial"/>
          <w:sz w:val="22"/>
          <w:szCs w:val="22"/>
        </w:rPr>
        <w:t xml:space="preserve">Súhlas so spustením III. etapy IDS BK zo strany Ministerstva dopravy, výstavby a regionálneho rozvoja SR bol podmienený najmä tým, že spoločnosť BID, </w:t>
      </w:r>
      <w:r w:rsidR="006F763E">
        <w:rPr>
          <w:rFonts w:ascii="Arial" w:hAnsi="Arial" w:cs="Arial"/>
          <w:sz w:val="22"/>
          <w:szCs w:val="22"/>
        </w:rPr>
        <w:t>a. s.</w:t>
      </w:r>
      <w:r>
        <w:rPr>
          <w:rFonts w:ascii="Arial" w:hAnsi="Arial" w:cs="Arial"/>
          <w:sz w:val="22"/>
          <w:szCs w:val="22"/>
        </w:rPr>
        <w:t xml:space="preserve"> zabezpečí obstaranie a vypracovanie nového dokumentu Plán dopravnej obslužnosti, podľa ktorého budú spracované cestovné poriadky prímestskej dopravy (autobusovej aj železničnej) na rok 2017. Na týchto stretnutiach objednávateľov dopravy bol vypracovaný aj podrobný harmonogram postupu obstarania tohto dokumentu a následnej prípravy cestovných poriadkov na rok 2017.</w:t>
      </w:r>
    </w:p>
    <w:p w14:paraId="36F229A8" w14:textId="72C73F52" w:rsidR="001F0979" w:rsidRPr="001F0979" w:rsidRDefault="00CB721E" w:rsidP="00EB2A96">
      <w:pPr>
        <w:spacing w:after="120"/>
        <w:ind w:firstLine="709"/>
        <w:jc w:val="both"/>
        <w:rPr>
          <w:rFonts w:ascii="Arial" w:hAnsi="Arial" w:cs="Arial"/>
          <w:sz w:val="22"/>
          <w:szCs w:val="22"/>
        </w:rPr>
      </w:pPr>
      <w:r>
        <w:rPr>
          <w:rFonts w:ascii="Arial" w:hAnsi="Arial" w:cs="Arial"/>
          <w:sz w:val="22"/>
          <w:szCs w:val="22"/>
        </w:rPr>
        <w:t>Aj keď</w:t>
      </w:r>
      <w:r w:rsidR="001F0979">
        <w:rPr>
          <w:rFonts w:ascii="Arial" w:hAnsi="Arial" w:cs="Arial"/>
          <w:sz w:val="22"/>
          <w:szCs w:val="22"/>
        </w:rPr>
        <w:t xml:space="preserve"> </w:t>
      </w:r>
      <w:r>
        <w:rPr>
          <w:rFonts w:ascii="Arial" w:hAnsi="Arial" w:cs="Arial"/>
          <w:sz w:val="22"/>
          <w:szCs w:val="22"/>
        </w:rPr>
        <w:t>predmetná dohoda nebola podpísaná,</w:t>
      </w:r>
      <w:r w:rsidR="001F0979">
        <w:rPr>
          <w:rFonts w:ascii="Arial" w:hAnsi="Arial" w:cs="Arial"/>
          <w:sz w:val="22"/>
          <w:szCs w:val="22"/>
        </w:rPr>
        <w:t xml:space="preserve"> spoločnosť s</w:t>
      </w:r>
      <w:r w:rsidR="00B16CF5">
        <w:rPr>
          <w:rFonts w:ascii="Arial" w:hAnsi="Arial" w:cs="Arial"/>
          <w:sz w:val="22"/>
          <w:szCs w:val="22"/>
        </w:rPr>
        <w:t>i</w:t>
      </w:r>
      <w:r w:rsidR="001F0979">
        <w:rPr>
          <w:rFonts w:ascii="Arial" w:hAnsi="Arial" w:cs="Arial"/>
          <w:sz w:val="22"/>
          <w:szCs w:val="22"/>
        </w:rPr>
        <w:t xml:space="preserve"> túto povinnosť osvojila </w:t>
      </w:r>
      <w:r w:rsidR="00DB3730">
        <w:rPr>
          <w:rFonts w:ascii="Arial" w:hAnsi="Arial" w:cs="Arial"/>
          <w:sz w:val="22"/>
          <w:szCs w:val="22"/>
        </w:rPr>
        <w:t>a</w:t>
      </w:r>
      <w:r w:rsidR="00773A73">
        <w:rPr>
          <w:rFonts w:ascii="Arial" w:hAnsi="Arial" w:cs="Arial"/>
          <w:sz w:val="22"/>
          <w:szCs w:val="22"/>
        </w:rPr>
        <w:t> pripravila a</w:t>
      </w:r>
      <w:r>
        <w:rPr>
          <w:rFonts w:ascii="Arial" w:hAnsi="Arial" w:cs="Arial"/>
          <w:sz w:val="22"/>
          <w:szCs w:val="22"/>
        </w:rPr>
        <w:t> </w:t>
      </w:r>
      <w:r w:rsidR="00773A73">
        <w:rPr>
          <w:rFonts w:ascii="Arial" w:hAnsi="Arial" w:cs="Arial"/>
          <w:sz w:val="22"/>
          <w:szCs w:val="22"/>
        </w:rPr>
        <w:t>zrealizovala</w:t>
      </w:r>
      <w:r>
        <w:rPr>
          <w:rFonts w:ascii="Arial" w:hAnsi="Arial" w:cs="Arial"/>
          <w:sz w:val="22"/>
          <w:szCs w:val="22"/>
        </w:rPr>
        <w:t xml:space="preserve"> verejné obstarávanie</w:t>
      </w:r>
      <w:r w:rsidR="00773A73">
        <w:rPr>
          <w:rFonts w:ascii="Arial" w:hAnsi="Arial" w:cs="Arial"/>
          <w:sz w:val="22"/>
          <w:szCs w:val="22"/>
        </w:rPr>
        <w:t xml:space="preserve"> tohto strategického dokumentu. Vzhľadom na stanovy spoločnosti si muselo predstavenstvo následne vyžiadať súhlas Valného zhromaždenia na podpísanie </w:t>
      </w:r>
      <w:r w:rsidR="00773A73" w:rsidRPr="00773A73">
        <w:rPr>
          <w:rFonts w:ascii="Arial" w:hAnsi="Arial" w:cs="Arial"/>
          <w:i/>
          <w:sz w:val="22"/>
          <w:szCs w:val="22"/>
        </w:rPr>
        <w:t>Zmluvy o dielo</w:t>
      </w:r>
      <w:r w:rsidR="00773A73">
        <w:rPr>
          <w:rFonts w:ascii="Arial" w:hAnsi="Arial" w:cs="Arial"/>
          <w:sz w:val="22"/>
          <w:szCs w:val="22"/>
        </w:rPr>
        <w:t xml:space="preserve">, predmetom ktorej bolo spracovanie dokumentu Plánu dopravnej obslužnosti Bratislavského kraja. </w:t>
      </w:r>
      <w:r w:rsidR="001E5CC8">
        <w:rPr>
          <w:rFonts w:ascii="Arial" w:hAnsi="Arial" w:cs="Arial"/>
          <w:sz w:val="22"/>
          <w:szCs w:val="22"/>
        </w:rPr>
        <w:t xml:space="preserve">Predstavenstvo na Valnom zhromaždení, ktoré sa uskutočnilo dňa 27. 06. 2016 informovalo akcionárov o výsledku obstarávania a požiadalo o udelenie súhlasu na podpis zmluvy s víťazným uchádzačom. Predstavenstvo tiež akcionárov informovalo, že finančné prostriedky na tento strategický dokument budú alokované iba z rozpočtu BSK, nakoľko sa jedná o dokument, ktorý musí mať vypracovaný VÚC, teda BSK a bude pripravená zmluva medzi BSK a spoločnosťou BID, </w:t>
      </w:r>
      <w:r w:rsidR="006F763E">
        <w:rPr>
          <w:rFonts w:ascii="Arial" w:hAnsi="Arial" w:cs="Arial"/>
          <w:sz w:val="22"/>
          <w:szCs w:val="22"/>
        </w:rPr>
        <w:t>a. s.</w:t>
      </w:r>
      <w:r w:rsidR="001E5CC8">
        <w:rPr>
          <w:rFonts w:ascii="Arial" w:hAnsi="Arial" w:cs="Arial"/>
          <w:sz w:val="22"/>
          <w:szCs w:val="22"/>
        </w:rPr>
        <w:t xml:space="preserve">, na základe ktorej budú tieto náklady </w:t>
      </w:r>
      <w:r w:rsidR="006F763E">
        <w:rPr>
          <w:rFonts w:ascii="Arial" w:hAnsi="Arial" w:cs="Arial"/>
          <w:sz w:val="22"/>
          <w:szCs w:val="22"/>
        </w:rPr>
        <w:t>refinancované</w:t>
      </w:r>
      <w:r w:rsidR="001E5CC8">
        <w:rPr>
          <w:rFonts w:ascii="Arial" w:hAnsi="Arial" w:cs="Arial"/>
          <w:sz w:val="22"/>
          <w:szCs w:val="22"/>
        </w:rPr>
        <w:t xml:space="preserve">. Následne akcionári uznesením číslo 21 udelili súhlas </w:t>
      </w:r>
      <w:r w:rsidR="001E5CC8">
        <w:rPr>
          <w:rFonts w:ascii="Arial" w:hAnsi="Arial" w:cs="Arial"/>
          <w:sz w:val="22"/>
          <w:szCs w:val="22"/>
        </w:rPr>
        <w:lastRenderedPageBreak/>
        <w:t>na uzavretie zmluvy s víťazným uchádzačom verejného obstarávania na predmet zákazky „Plán dopravnej obslužnosti“</w:t>
      </w:r>
      <w:r w:rsidR="0061529D">
        <w:rPr>
          <w:rFonts w:ascii="Arial" w:hAnsi="Arial" w:cs="Arial"/>
          <w:sz w:val="22"/>
          <w:szCs w:val="22"/>
        </w:rPr>
        <w:t xml:space="preserve"> (prepis bodu č. 9 z Valného zhromaždenia spoločnosti zo dňa 27.06.2016 je uvedený v Prílohe č. 1)</w:t>
      </w:r>
      <w:r w:rsidR="00773A73">
        <w:rPr>
          <w:rFonts w:ascii="Arial" w:hAnsi="Arial" w:cs="Arial"/>
          <w:sz w:val="22"/>
          <w:szCs w:val="22"/>
        </w:rPr>
        <w:t>.</w:t>
      </w:r>
      <w:r w:rsidR="001F0979">
        <w:rPr>
          <w:rFonts w:ascii="Arial" w:hAnsi="Arial" w:cs="Arial"/>
          <w:sz w:val="22"/>
          <w:szCs w:val="22"/>
        </w:rPr>
        <w:t xml:space="preserve"> </w:t>
      </w:r>
      <w:r w:rsidR="001F0979" w:rsidRPr="001F0979">
        <w:rPr>
          <w:rFonts w:ascii="Arial" w:hAnsi="Arial" w:cs="Arial"/>
          <w:sz w:val="22"/>
          <w:szCs w:val="22"/>
        </w:rPr>
        <w:t xml:space="preserve"> </w:t>
      </w:r>
    </w:p>
    <w:p w14:paraId="79D94E59" w14:textId="77777777" w:rsidR="00475315" w:rsidRDefault="0067770E" w:rsidP="00EB2A96">
      <w:pPr>
        <w:spacing w:after="120"/>
        <w:ind w:firstLine="709"/>
        <w:jc w:val="both"/>
        <w:rPr>
          <w:rFonts w:ascii="Arial" w:hAnsi="Arial" w:cs="Arial"/>
          <w:sz w:val="22"/>
          <w:szCs w:val="22"/>
        </w:rPr>
      </w:pPr>
      <w:r>
        <w:rPr>
          <w:rFonts w:ascii="Arial" w:hAnsi="Arial" w:cs="Arial"/>
          <w:sz w:val="22"/>
          <w:szCs w:val="22"/>
        </w:rPr>
        <w:t>S</w:t>
      </w:r>
      <w:r w:rsidR="003F4A9C" w:rsidRPr="003F4A9C">
        <w:rPr>
          <w:rFonts w:ascii="Arial" w:hAnsi="Arial" w:cs="Arial"/>
          <w:sz w:val="22"/>
          <w:szCs w:val="22"/>
        </w:rPr>
        <w:t xml:space="preserve">poločnosť </w:t>
      </w:r>
      <w:r>
        <w:rPr>
          <w:rFonts w:ascii="Arial" w:hAnsi="Arial" w:cs="Arial"/>
          <w:sz w:val="22"/>
          <w:szCs w:val="22"/>
        </w:rPr>
        <w:t xml:space="preserve">BID, </w:t>
      </w:r>
      <w:r w:rsidR="006F763E">
        <w:rPr>
          <w:rFonts w:ascii="Arial" w:hAnsi="Arial" w:cs="Arial"/>
          <w:sz w:val="22"/>
          <w:szCs w:val="22"/>
        </w:rPr>
        <w:t>a. s.</w:t>
      </w:r>
      <w:r>
        <w:rPr>
          <w:rFonts w:ascii="Arial" w:hAnsi="Arial" w:cs="Arial"/>
          <w:sz w:val="22"/>
          <w:szCs w:val="22"/>
        </w:rPr>
        <w:t xml:space="preserve"> </w:t>
      </w:r>
      <w:r w:rsidR="003F4A9C" w:rsidRPr="003F4A9C">
        <w:rPr>
          <w:rFonts w:ascii="Arial" w:hAnsi="Arial" w:cs="Arial"/>
          <w:sz w:val="22"/>
          <w:szCs w:val="22"/>
        </w:rPr>
        <w:t xml:space="preserve">súčasne nad rámec pôvodných predpokladov zabezpečuje </w:t>
      </w:r>
      <w:r w:rsidR="00475315">
        <w:rPr>
          <w:rFonts w:ascii="Arial" w:hAnsi="Arial" w:cs="Arial"/>
          <w:sz w:val="22"/>
          <w:szCs w:val="22"/>
        </w:rPr>
        <w:t>informačnú kampaň, predmetom ktorej je dostať do povedomia samotný</w:t>
      </w:r>
      <w:r w:rsidR="003F4A9C" w:rsidRPr="003F4A9C">
        <w:rPr>
          <w:rFonts w:ascii="Arial" w:hAnsi="Arial" w:cs="Arial"/>
          <w:sz w:val="22"/>
          <w:szCs w:val="22"/>
        </w:rPr>
        <w:t xml:space="preserve"> IDS BK</w:t>
      </w:r>
      <w:r w:rsidR="00475315">
        <w:rPr>
          <w:rFonts w:ascii="Arial" w:hAnsi="Arial" w:cs="Arial"/>
          <w:sz w:val="22"/>
          <w:szCs w:val="22"/>
        </w:rPr>
        <w:t>, poukazovať na jeho výhody a rovnako tak poskytovať informácie, ako tento systém využívať.</w:t>
      </w:r>
      <w:r w:rsidR="003F4A9C" w:rsidRPr="003F4A9C">
        <w:rPr>
          <w:rFonts w:ascii="Arial" w:hAnsi="Arial" w:cs="Arial"/>
          <w:sz w:val="22"/>
          <w:szCs w:val="22"/>
        </w:rPr>
        <w:t xml:space="preserve"> </w:t>
      </w:r>
      <w:r w:rsidR="00475315">
        <w:rPr>
          <w:rFonts w:ascii="Arial" w:hAnsi="Arial" w:cs="Arial"/>
          <w:sz w:val="22"/>
          <w:szCs w:val="22"/>
        </w:rPr>
        <w:t>Do konca roku 2016 tým vzniknú spoločnosti</w:t>
      </w:r>
      <w:r w:rsidR="003F4A9C" w:rsidRPr="003F4A9C">
        <w:rPr>
          <w:rFonts w:ascii="Arial" w:hAnsi="Arial" w:cs="Arial"/>
          <w:sz w:val="22"/>
          <w:szCs w:val="22"/>
        </w:rPr>
        <w:t xml:space="preserve"> dodatočné náklady v celkovej výške </w:t>
      </w:r>
      <w:r w:rsidR="00475315">
        <w:rPr>
          <w:rFonts w:ascii="Arial" w:hAnsi="Arial" w:cs="Arial"/>
          <w:sz w:val="22"/>
          <w:szCs w:val="22"/>
        </w:rPr>
        <w:t xml:space="preserve">približne </w:t>
      </w:r>
      <w:r w:rsidR="003F4A9C" w:rsidRPr="003F4A9C">
        <w:rPr>
          <w:rFonts w:ascii="Arial" w:hAnsi="Arial" w:cs="Arial"/>
          <w:sz w:val="22"/>
          <w:szCs w:val="22"/>
        </w:rPr>
        <w:t xml:space="preserve">230.400,- eur vrátane DPH. Podiel </w:t>
      </w:r>
      <w:r w:rsidR="002D7DC8">
        <w:rPr>
          <w:rFonts w:ascii="Arial" w:hAnsi="Arial" w:cs="Arial"/>
          <w:sz w:val="22"/>
          <w:szCs w:val="22"/>
        </w:rPr>
        <w:t>BSK</w:t>
      </w:r>
      <w:r w:rsidR="003F4A9C" w:rsidRPr="003F4A9C">
        <w:rPr>
          <w:rFonts w:ascii="Arial" w:hAnsi="Arial" w:cs="Arial"/>
          <w:sz w:val="22"/>
          <w:szCs w:val="22"/>
        </w:rPr>
        <w:t xml:space="preserve">, ako 65% akcionára spoločnosti, predstavuje sumu </w:t>
      </w:r>
      <w:r w:rsidR="003F4A9C" w:rsidRPr="000B2C69">
        <w:rPr>
          <w:rFonts w:ascii="Arial" w:hAnsi="Arial" w:cs="Arial"/>
          <w:b/>
          <w:sz w:val="22"/>
          <w:szCs w:val="22"/>
        </w:rPr>
        <w:t>149.760,- eur</w:t>
      </w:r>
      <w:r w:rsidR="003F4A9C" w:rsidRPr="003F4A9C">
        <w:rPr>
          <w:rFonts w:ascii="Arial" w:hAnsi="Arial" w:cs="Arial"/>
          <w:sz w:val="22"/>
          <w:szCs w:val="22"/>
        </w:rPr>
        <w:t xml:space="preserve"> vrátane DPH. </w:t>
      </w:r>
    </w:p>
    <w:p w14:paraId="75C96B8E" w14:textId="4CA7B711" w:rsidR="00C74D9E" w:rsidRDefault="0067770E" w:rsidP="00EB2A96">
      <w:pPr>
        <w:spacing w:after="120"/>
        <w:ind w:firstLine="709"/>
        <w:jc w:val="both"/>
        <w:rPr>
          <w:rFonts w:ascii="Arial" w:hAnsi="Arial" w:cs="Arial"/>
          <w:sz w:val="22"/>
          <w:szCs w:val="22"/>
        </w:rPr>
      </w:pPr>
      <w:r>
        <w:rPr>
          <w:rFonts w:ascii="Arial" w:hAnsi="Arial" w:cs="Arial"/>
          <w:sz w:val="22"/>
          <w:szCs w:val="22"/>
        </w:rPr>
        <w:t xml:space="preserve">Požiadavky na </w:t>
      </w:r>
      <w:r w:rsidR="00E05BF4">
        <w:rPr>
          <w:rFonts w:ascii="Arial" w:hAnsi="Arial" w:cs="Arial"/>
          <w:sz w:val="22"/>
          <w:szCs w:val="22"/>
        </w:rPr>
        <w:t>intenzívnejšiu informačnú kampaň</w:t>
      </w:r>
      <w:r>
        <w:rPr>
          <w:rFonts w:ascii="Arial" w:hAnsi="Arial" w:cs="Arial"/>
          <w:sz w:val="22"/>
          <w:szCs w:val="22"/>
        </w:rPr>
        <w:t xml:space="preserve"> systému IDS BK a jeho prezentáciu v médiách a na verejnosti boli zo strany akcionárov kladené na spoločných stretnutiach, na ktorých zástupcovia spoločnosti akcionárov priebežne informovali o stave príprav III.</w:t>
      </w:r>
      <w:r w:rsidR="00B16CF5">
        <w:rPr>
          <w:rFonts w:ascii="Arial" w:hAnsi="Arial" w:cs="Arial"/>
          <w:sz w:val="22"/>
          <w:szCs w:val="22"/>
        </w:rPr>
        <w:t xml:space="preserve"> B</w:t>
      </w:r>
      <w:r>
        <w:rPr>
          <w:rFonts w:ascii="Arial" w:hAnsi="Arial" w:cs="Arial"/>
          <w:sz w:val="22"/>
          <w:szCs w:val="22"/>
        </w:rPr>
        <w:t xml:space="preserve"> etapy IDS BK. </w:t>
      </w:r>
      <w:r w:rsidR="00475315">
        <w:rPr>
          <w:rFonts w:ascii="Arial" w:hAnsi="Arial" w:cs="Arial"/>
          <w:sz w:val="22"/>
          <w:szCs w:val="22"/>
        </w:rPr>
        <w:t>Tieto požiadavky vychádzali predovšetkým zo skúseností zo spúšťania III. etapy I</w:t>
      </w:r>
      <w:r w:rsidR="00E05BF4">
        <w:rPr>
          <w:rFonts w:ascii="Arial" w:hAnsi="Arial" w:cs="Arial"/>
          <w:sz w:val="22"/>
          <w:szCs w:val="22"/>
        </w:rPr>
        <w:t>D</w:t>
      </w:r>
      <w:r w:rsidR="00475315">
        <w:rPr>
          <w:rFonts w:ascii="Arial" w:hAnsi="Arial" w:cs="Arial"/>
          <w:sz w:val="22"/>
          <w:szCs w:val="22"/>
        </w:rPr>
        <w:t xml:space="preserve">S BK, kedy </w:t>
      </w:r>
      <w:r w:rsidR="00E05BF4">
        <w:rPr>
          <w:rFonts w:ascii="Arial" w:hAnsi="Arial" w:cs="Arial"/>
          <w:sz w:val="22"/>
          <w:szCs w:val="22"/>
        </w:rPr>
        <w:t>bola spoločnosť BID, a. s., ale rovnako aj objednávatelia dopravy či samotní dopravcovia, kritizovaní za slabú a neskorú informačnú kampaň.</w:t>
      </w:r>
      <w:r w:rsidR="00475315">
        <w:rPr>
          <w:rFonts w:ascii="Arial" w:hAnsi="Arial" w:cs="Arial"/>
          <w:sz w:val="22"/>
          <w:szCs w:val="22"/>
        </w:rPr>
        <w:t xml:space="preserve"> </w:t>
      </w:r>
      <w:r>
        <w:rPr>
          <w:rFonts w:ascii="Arial" w:hAnsi="Arial" w:cs="Arial"/>
          <w:sz w:val="22"/>
          <w:szCs w:val="22"/>
        </w:rPr>
        <w:t xml:space="preserve">Na základe týchto požiadaviek spoločnosť </w:t>
      </w:r>
      <w:r w:rsidR="000B2C69">
        <w:rPr>
          <w:rFonts w:ascii="Arial" w:hAnsi="Arial" w:cs="Arial"/>
          <w:sz w:val="22"/>
          <w:szCs w:val="22"/>
        </w:rPr>
        <w:t xml:space="preserve">upravila obchodno-finančný plán na rok 2016, </w:t>
      </w:r>
      <w:r w:rsidR="00C74D9E">
        <w:rPr>
          <w:rFonts w:ascii="Arial" w:hAnsi="Arial" w:cs="Arial"/>
          <w:sz w:val="22"/>
          <w:szCs w:val="22"/>
        </w:rPr>
        <w:t>v ktorom prišlo aj k navýšeniu nákladov súvisiacich s</w:t>
      </w:r>
      <w:r w:rsidR="00E05BF4">
        <w:rPr>
          <w:rFonts w:ascii="Arial" w:hAnsi="Arial" w:cs="Arial"/>
          <w:sz w:val="22"/>
          <w:szCs w:val="22"/>
        </w:rPr>
        <w:t>o zabezpečením informačnej kampane</w:t>
      </w:r>
      <w:r w:rsidR="00C74D9E">
        <w:rPr>
          <w:rFonts w:ascii="Arial" w:hAnsi="Arial" w:cs="Arial"/>
          <w:sz w:val="22"/>
          <w:szCs w:val="22"/>
        </w:rPr>
        <w:t> IDS BK a tomu zodpovedajúcemu navýšeniu výnosov. T</w:t>
      </w:r>
      <w:r w:rsidR="00CA7CA9">
        <w:rPr>
          <w:rFonts w:ascii="Arial" w:hAnsi="Arial" w:cs="Arial"/>
          <w:sz w:val="22"/>
          <w:szCs w:val="22"/>
        </w:rPr>
        <w:t>akto</w:t>
      </w:r>
      <w:r w:rsidR="00C74D9E">
        <w:rPr>
          <w:rFonts w:ascii="Arial" w:hAnsi="Arial" w:cs="Arial"/>
          <w:sz w:val="22"/>
          <w:szCs w:val="22"/>
        </w:rPr>
        <w:t xml:space="preserve"> upravený obchodno-finančný plán na rok 2016</w:t>
      </w:r>
      <w:r w:rsidR="000B2C69">
        <w:rPr>
          <w:rFonts w:ascii="Arial" w:hAnsi="Arial" w:cs="Arial"/>
          <w:sz w:val="22"/>
          <w:szCs w:val="22"/>
        </w:rPr>
        <w:t xml:space="preserve"> predložil</w:t>
      </w:r>
      <w:r w:rsidR="00C74D9E">
        <w:rPr>
          <w:rFonts w:ascii="Arial" w:hAnsi="Arial" w:cs="Arial"/>
          <w:sz w:val="22"/>
          <w:szCs w:val="22"/>
        </w:rPr>
        <w:t>o predstavenstvo</w:t>
      </w:r>
      <w:r w:rsidR="000B2C69">
        <w:rPr>
          <w:rFonts w:ascii="Arial" w:hAnsi="Arial" w:cs="Arial"/>
          <w:sz w:val="22"/>
          <w:szCs w:val="22"/>
        </w:rPr>
        <w:t xml:space="preserve"> akcionárom na zasadnutí Valného zhromaždenia spoločnosti dňa 27. 06. 2016</w:t>
      </w:r>
      <w:r w:rsidR="00C74D9E">
        <w:rPr>
          <w:rFonts w:ascii="Arial" w:hAnsi="Arial" w:cs="Arial"/>
          <w:sz w:val="22"/>
          <w:szCs w:val="22"/>
        </w:rPr>
        <w:t>, ktoré ho uznesením č. 20 zobralo na vedomie</w:t>
      </w:r>
      <w:r w:rsidR="004170A6">
        <w:rPr>
          <w:rFonts w:ascii="Arial" w:hAnsi="Arial" w:cs="Arial"/>
          <w:sz w:val="22"/>
          <w:szCs w:val="22"/>
        </w:rPr>
        <w:t xml:space="preserve"> (</w:t>
      </w:r>
      <w:r w:rsidR="0061529D">
        <w:rPr>
          <w:rFonts w:ascii="Arial" w:hAnsi="Arial" w:cs="Arial"/>
          <w:sz w:val="22"/>
          <w:szCs w:val="22"/>
        </w:rPr>
        <w:t>prepis bodu č. 8 z Valného zhromaždenia spoločnosti zo dňa 27.06.2016 je uvedený v Prílohe č. 2)</w:t>
      </w:r>
      <w:r w:rsidR="000B2C69">
        <w:rPr>
          <w:rFonts w:ascii="Arial" w:hAnsi="Arial" w:cs="Arial"/>
          <w:sz w:val="22"/>
          <w:szCs w:val="22"/>
        </w:rPr>
        <w:t>.</w:t>
      </w:r>
    </w:p>
    <w:p w14:paraId="446112E4" w14:textId="1C92704E" w:rsidR="003F4A9C" w:rsidRPr="003F4A9C" w:rsidRDefault="00C74D9E" w:rsidP="00EB2A96">
      <w:pPr>
        <w:spacing w:after="120"/>
        <w:ind w:firstLine="709"/>
        <w:jc w:val="both"/>
        <w:rPr>
          <w:rFonts w:ascii="Arial" w:hAnsi="Arial" w:cs="Arial"/>
          <w:sz w:val="22"/>
          <w:szCs w:val="22"/>
        </w:rPr>
      </w:pPr>
      <w:r>
        <w:rPr>
          <w:rFonts w:ascii="Arial" w:hAnsi="Arial" w:cs="Arial"/>
          <w:sz w:val="22"/>
          <w:szCs w:val="22"/>
        </w:rPr>
        <w:t xml:space="preserve">Na základe tohto uznesenia a v zmysle požiadaviek akcionárov tak spoločnosť BID, </w:t>
      </w:r>
      <w:r w:rsidR="006F763E">
        <w:rPr>
          <w:rFonts w:ascii="Arial" w:hAnsi="Arial" w:cs="Arial"/>
          <w:sz w:val="22"/>
          <w:szCs w:val="22"/>
        </w:rPr>
        <w:t>a. s.</w:t>
      </w:r>
      <w:r>
        <w:rPr>
          <w:rFonts w:ascii="Arial" w:hAnsi="Arial" w:cs="Arial"/>
          <w:sz w:val="22"/>
          <w:szCs w:val="22"/>
        </w:rPr>
        <w:t xml:space="preserve"> pripravila návrh zmluvy o spolupráci s oboma akcionármi, predmetom ktorých má byť zabezpečenie financovania </w:t>
      </w:r>
      <w:r w:rsidR="00E05BF4">
        <w:rPr>
          <w:rFonts w:ascii="Arial" w:hAnsi="Arial" w:cs="Arial"/>
          <w:sz w:val="22"/>
          <w:szCs w:val="22"/>
        </w:rPr>
        <w:t>informačnej kampane o</w:t>
      </w:r>
      <w:r>
        <w:rPr>
          <w:rFonts w:ascii="Arial" w:hAnsi="Arial" w:cs="Arial"/>
          <w:sz w:val="22"/>
          <w:szCs w:val="22"/>
        </w:rPr>
        <w:t xml:space="preserve"> systém</w:t>
      </w:r>
      <w:r w:rsidR="00E05BF4">
        <w:rPr>
          <w:rFonts w:ascii="Arial" w:hAnsi="Arial" w:cs="Arial"/>
          <w:sz w:val="22"/>
          <w:szCs w:val="22"/>
        </w:rPr>
        <w:t>e</w:t>
      </w:r>
      <w:r>
        <w:rPr>
          <w:rFonts w:ascii="Arial" w:hAnsi="Arial" w:cs="Arial"/>
          <w:sz w:val="22"/>
          <w:szCs w:val="22"/>
        </w:rPr>
        <w:t xml:space="preserve"> IDS BK.</w:t>
      </w:r>
      <w:r w:rsidR="0067770E">
        <w:rPr>
          <w:rFonts w:ascii="Arial" w:hAnsi="Arial" w:cs="Arial"/>
          <w:sz w:val="22"/>
          <w:szCs w:val="22"/>
        </w:rPr>
        <w:t xml:space="preserve"> </w:t>
      </w:r>
    </w:p>
    <w:p w14:paraId="5B1E8094" w14:textId="4147D354" w:rsidR="003F4A9C" w:rsidRPr="003F4A9C" w:rsidRDefault="003F4A9C" w:rsidP="00EB2A96">
      <w:pPr>
        <w:spacing w:after="120"/>
        <w:ind w:firstLine="709"/>
        <w:jc w:val="both"/>
        <w:rPr>
          <w:rFonts w:ascii="Arial" w:hAnsi="Arial" w:cs="Arial"/>
          <w:sz w:val="22"/>
          <w:szCs w:val="22"/>
        </w:rPr>
      </w:pPr>
      <w:r w:rsidRPr="003F4A9C">
        <w:rPr>
          <w:rFonts w:ascii="Arial" w:hAnsi="Arial" w:cs="Arial"/>
          <w:sz w:val="22"/>
          <w:szCs w:val="22"/>
        </w:rPr>
        <w:t xml:space="preserve">V rámci </w:t>
      </w:r>
      <w:r w:rsidR="00D04AAB">
        <w:rPr>
          <w:rFonts w:ascii="Arial" w:hAnsi="Arial" w:cs="Arial"/>
          <w:sz w:val="22"/>
          <w:szCs w:val="22"/>
        </w:rPr>
        <w:t>informačnej kampane</w:t>
      </w:r>
      <w:r w:rsidRPr="003F4A9C">
        <w:rPr>
          <w:rFonts w:ascii="Arial" w:hAnsi="Arial" w:cs="Arial"/>
          <w:sz w:val="22"/>
          <w:szCs w:val="22"/>
        </w:rPr>
        <w:t xml:space="preserve"> </w:t>
      </w:r>
      <w:r w:rsidR="00D04AAB">
        <w:rPr>
          <w:rFonts w:ascii="Arial" w:hAnsi="Arial" w:cs="Arial"/>
          <w:sz w:val="22"/>
          <w:szCs w:val="22"/>
        </w:rPr>
        <w:t xml:space="preserve">o </w:t>
      </w:r>
      <w:r w:rsidRPr="003F4A9C">
        <w:rPr>
          <w:rFonts w:ascii="Arial" w:hAnsi="Arial" w:cs="Arial"/>
          <w:sz w:val="22"/>
          <w:szCs w:val="22"/>
        </w:rPr>
        <w:t>systém</w:t>
      </w:r>
      <w:r w:rsidR="00D04AAB">
        <w:rPr>
          <w:rFonts w:ascii="Arial" w:hAnsi="Arial" w:cs="Arial"/>
          <w:sz w:val="22"/>
          <w:szCs w:val="22"/>
        </w:rPr>
        <w:t>e</w:t>
      </w:r>
      <w:r w:rsidRPr="003F4A9C">
        <w:rPr>
          <w:rFonts w:ascii="Arial" w:hAnsi="Arial" w:cs="Arial"/>
          <w:sz w:val="22"/>
          <w:szCs w:val="22"/>
        </w:rPr>
        <w:t xml:space="preserve"> IDS BK spoločnosť </w:t>
      </w:r>
      <w:r w:rsidR="002D7DC8">
        <w:rPr>
          <w:rFonts w:ascii="Arial" w:hAnsi="Arial" w:cs="Arial"/>
          <w:sz w:val="22"/>
          <w:szCs w:val="22"/>
        </w:rPr>
        <w:t xml:space="preserve">BID, </w:t>
      </w:r>
      <w:r w:rsidR="006F763E">
        <w:rPr>
          <w:rFonts w:ascii="Arial" w:hAnsi="Arial" w:cs="Arial"/>
          <w:sz w:val="22"/>
          <w:szCs w:val="22"/>
        </w:rPr>
        <w:t>a. s.</w:t>
      </w:r>
      <w:r w:rsidR="002D7DC8">
        <w:rPr>
          <w:rFonts w:ascii="Arial" w:hAnsi="Arial" w:cs="Arial"/>
          <w:sz w:val="22"/>
          <w:szCs w:val="22"/>
        </w:rPr>
        <w:t xml:space="preserve"> </w:t>
      </w:r>
      <w:r w:rsidRPr="003F4A9C">
        <w:rPr>
          <w:rFonts w:ascii="Arial" w:hAnsi="Arial" w:cs="Arial"/>
          <w:sz w:val="22"/>
          <w:szCs w:val="22"/>
        </w:rPr>
        <w:t xml:space="preserve">v priebehu júla zorganizovala počas 14 dní </w:t>
      </w:r>
      <w:r w:rsidR="00D04AAB">
        <w:rPr>
          <w:rFonts w:ascii="Arial" w:hAnsi="Arial" w:cs="Arial"/>
          <w:sz w:val="22"/>
          <w:szCs w:val="22"/>
        </w:rPr>
        <w:t>kampaň</w:t>
      </w:r>
      <w:r w:rsidRPr="003F4A9C">
        <w:rPr>
          <w:rFonts w:ascii="Arial" w:hAnsi="Arial" w:cs="Arial"/>
          <w:sz w:val="22"/>
          <w:szCs w:val="22"/>
        </w:rPr>
        <w:t>, účelom ktorej bolo predstaviť verejnosti elektronický cestovný lístok</w:t>
      </w:r>
      <w:r w:rsidR="00CA7CA9">
        <w:rPr>
          <w:rFonts w:ascii="Arial" w:hAnsi="Arial" w:cs="Arial"/>
          <w:sz w:val="22"/>
          <w:szCs w:val="22"/>
        </w:rPr>
        <w:t xml:space="preserve"> a systém IDS BK</w:t>
      </w:r>
      <w:r w:rsidRPr="003F4A9C">
        <w:rPr>
          <w:rFonts w:ascii="Arial" w:hAnsi="Arial" w:cs="Arial"/>
          <w:sz w:val="22"/>
          <w:szCs w:val="22"/>
        </w:rPr>
        <w:t xml:space="preserve">. V rámci tejto </w:t>
      </w:r>
      <w:r w:rsidR="00D04AAB">
        <w:rPr>
          <w:rFonts w:ascii="Arial" w:hAnsi="Arial" w:cs="Arial"/>
          <w:sz w:val="22"/>
          <w:szCs w:val="22"/>
        </w:rPr>
        <w:t>kampane</w:t>
      </w:r>
      <w:r w:rsidRPr="003F4A9C">
        <w:rPr>
          <w:rFonts w:ascii="Arial" w:hAnsi="Arial" w:cs="Arial"/>
          <w:sz w:val="22"/>
          <w:szCs w:val="22"/>
        </w:rPr>
        <w:t xml:space="preserve"> vznikli </w:t>
      </w:r>
      <w:r w:rsidR="002D7DC8">
        <w:rPr>
          <w:rFonts w:ascii="Arial" w:hAnsi="Arial" w:cs="Arial"/>
          <w:sz w:val="22"/>
          <w:szCs w:val="22"/>
        </w:rPr>
        <w:t xml:space="preserve">spoločnosti BID, </w:t>
      </w:r>
      <w:r w:rsidR="006F763E">
        <w:rPr>
          <w:rFonts w:ascii="Arial" w:hAnsi="Arial" w:cs="Arial"/>
          <w:sz w:val="22"/>
          <w:szCs w:val="22"/>
        </w:rPr>
        <w:t>a. s.</w:t>
      </w:r>
      <w:r w:rsidR="002D7DC8">
        <w:rPr>
          <w:rFonts w:ascii="Arial" w:hAnsi="Arial" w:cs="Arial"/>
          <w:sz w:val="22"/>
          <w:szCs w:val="22"/>
        </w:rPr>
        <w:t xml:space="preserve"> </w:t>
      </w:r>
      <w:r w:rsidRPr="003F4A9C">
        <w:rPr>
          <w:rFonts w:ascii="Arial" w:hAnsi="Arial" w:cs="Arial"/>
          <w:sz w:val="22"/>
          <w:szCs w:val="22"/>
        </w:rPr>
        <w:t xml:space="preserve">náklady súvisiace so zabezpečením prenájmu priestorov, zabezpečením sprievodného programu a techniky, návrhu a tlače propagačných materiálov (letáky, plagáty, reklamné predmety a iné). Na </w:t>
      </w:r>
      <w:r w:rsidR="00D04AAB">
        <w:rPr>
          <w:rFonts w:ascii="Arial" w:hAnsi="Arial" w:cs="Arial"/>
          <w:sz w:val="22"/>
          <w:szCs w:val="22"/>
        </w:rPr>
        <w:t>informačnú kampaň</w:t>
      </w:r>
      <w:r w:rsidRPr="003F4A9C">
        <w:rPr>
          <w:rFonts w:ascii="Arial" w:hAnsi="Arial" w:cs="Arial"/>
          <w:sz w:val="22"/>
          <w:szCs w:val="22"/>
        </w:rPr>
        <w:t xml:space="preserve"> </w:t>
      </w:r>
      <w:r w:rsidR="00D04AAB">
        <w:rPr>
          <w:rFonts w:ascii="Arial" w:hAnsi="Arial" w:cs="Arial"/>
          <w:sz w:val="22"/>
          <w:szCs w:val="22"/>
        </w:rPr>
        <w:t xml:space="preserve">o </w:t>
      </w:r>
      <w:r w:rsidRPr="003F4A9C">
        <w:rPr>
          <w:rFonts w:ascii="Arial" w:hAnsi="Arial" w:cs="Arial"/>
          <w:sz w:val="22"/>
          <w:szCs w:val="22"/>
        </w:rPr>
        <w:t>elektronick</w:t>
      </w:r>
      <w:r w:rsidR="00D04AAB">
        <w:rPr>
          <w:rFonts w:ascii="Arial" w:hAnsi="Arial" w:cs="Arial"/>
          <w:sz w:val="22"/>
          <w:szCs w:val="22"/>
        </w:rPr>
        <w:t>om</w:t>
      </w:r>
      <w:r w:rsidRPr="003F4A9C">
        <w:rPr>
          <w:rFonts w:ascii="Arial" w:hAnsi="Arial" w:cs="Arial"/>
          <w:sz w:val="22"/>
          <w:szCs w:val="22"/>
        </w:rPr>
        <w:t xml:space="preserve"> cestovn</w:t>
      </w:r>
      <w:r w:rsidR="00D04AAB">
        <w:rPr>
          <w:rFonts w:ascii="Arial" w:hAnsi="Arial" w:cs="Arial"/>
          <w:sz w:val="22"/>
          <w:szCs w:val="22"/>
        </w:rPr>
        <w:t>om</w:t>
      </w:r>
      <w:r w:rsidRPr="003F4A9C">
        <w:rPr>
          <w:rFonts w:ascii="Arial" w:hAnsi="Arial" w:cs="Arial"/>
          <w:sz w:val="22"/>
          <w:szCs w:val="22"/>
        </w:rPr>
        <w:t xml:space="preserve"> lístk</w:t>
      </w:r>
      <w:r w:rsidR="00D04AAB">
        <w:rPr>
          <w:rFonts w:ascii="Arial" w:hAnsi="Arial" w:cs="Arial"/>
          <w:sz w:val="22"/>
          <w:szCs w:val="22"/>
        </w:rPr>
        <w:t>u</w:t>
      </w:r>
      <w:r w:rsidRPr="003F4A9C">
        <w:rPr>
          <w:rFonts w:ascii="Arial" w:hAnsi="Arial" w:cs="Arial"/>
          <w:sz w:val="22"/>
          <w:szCs w:val="22"/>
        </w:rPr>
        <w:t xml:space="preserve"> </w:t>
      </w:r>
      <w:r w:rsidR="00D04AAB">
        <w:rPr>
          <w:rFonts w:ascii="Arial" w:hAnsi="Arial" w:cs="Arial"/>
          <w:sz w:val="22"/>
          <w:szCs w:val="22"/>
        </w:rPr>
        <w:t>spoločnosť BID, a. s.</w:t>
      </w:r>
      <w:r w:rsidRPr="003F4A9C">
        <w:rPr>
          <w:rFonts w:ascii="Arial" w:hAnsi="Arial" w:cs="Arial"/>
          <w:sz w:val="22"/>
          <w:szCs w:val="22"/>
        </w:rPr>
        <w:t xml:space="preserve"> využil</w:t>
      </w:r>
      <w:r w:rsidR="00D04AAB">
        <w:rPr>
          <w:rFonts w:ascii="Arial" w:hAnsi="Arial" w:cs="Arial"/>
          <w:sz w:val="22"/>
          <w:szCs w:val="22"/>
        </w:rPr>
        <w:t>a</w:t>
      </w:r>
      <w:r w:rsidRPr="003F4A9C">
        <w:rPr>
          <w:rFonts w:ascii="Arial" w:hAnsi="Arial" w:cs="Arial"/>
          <w:sz w:val="22"/>
          <w:szCs w:val="22"/>
        </w:rPr>
        <w:t xml:space="preserve"> aj printové a televízne média. Výhody elektronického cestovného lístka sú propagované aj prostredníctvom polepov autobusov MHD a informácie o elektronickom cestovnom lístku a spôsobe jeho používania sú cestujúcim prístupné aj prostredníctvom inštruktážnych videí vo vozidlách MHD a vo vozidlách regionálneho dopravcu. Spoločnosť </w:t>
      </w:r>
      <w:r w:rsidR="002D7DC8">
        <w:rPr>
          <w:rFonts w:ascii="Arial" w:hAnsi="Arial" w:cs="Arial"/>
          <w:sz w:val="22"/>
          <w:szCs w:val="22"/>
        </w:rPr>
        <w:t xml:space="preserve">BID, </w:t>
      </w:r>
      <w:r w:rsidR="006F763E">
        <w:rPr>
          <w:rFonts w:ascii="Arial" w:hAnsi="Arial" w:cs="Arial"/>
          <w:sz w:val="22"/>
          <w:szCs w:val="22"/>
        </w:rPr>
        <w:t>a. s.</w:t>
      </w:r>
      <w:r w:rsidR="002D7DC8">
        <w:rPr>
          <w:rFonts w:ascii="Arial" w:hAnsi="Arial" w:cs="Arial"/>
          <w:sz w:val="22"/>
          <w:szCs w:val="22"/>
        </w:rPr>
        <w:t xml:space="preserve"> </w:t>
      </w:r>
      <w:r w:rsidRPr="003F4A9C">
        <w:rPr>
          <w:rFonts w:ascii="Arial" w:hAnsi="Arial" w:cs="Arial"/>
          <w:sz w:val="22"/>
          <w:szCs w:val="22"/>
        </w:rPr>
        <w:t xml:space="preserve">začala vydávať Magazín IDS, prostredníctvom ktorého bude prinášať verejnosti rôzne informácie a aktuality týkajúce sa IDS BK. Lepšiu informovať </w:t>
      </w:r>
      <w:r w:rsidR="00D04AAB">
        <w:rPr>
          <w:rFonts w:ascii="Arial" w:hAnsi="Arial" w:cs="Arial"/>
          <w:sz w:val="22"/>
          <w:szCs w:val="22"/>
        </w:rPr>
        <w:t xml:space="preserve">a skvalitnenie služieb pre domácich ale aj zahraničných cestujúcich </w:t>
      </w:r>
      <w:r w:rsidRPr="003F4A9C">
        <w:rPr>
          <w:rFonts w:ascii="Arial" w:hAnsi="Arial" w:cs="Arial"/>
          <w:sz w:val="22"/>
          <w:szCs w:val="22"/>
        </w:rPr>
        <w:t xml:space="preserve">má cestujúcim priniesť aj pripravovaná nová </w:t>
      </w:r>
      <w:r w:rsidR="00D04AAB">
        <w:rPr>
          <w:rFonts w:ascii="Arial" w:hAnsi="Arial" w:cs="Arial"/>
          <w:sz w:val="22"/>
          <w:szCs w:val="22"/>
        </w:rPr>
        <w:t xml:space="preserve">bezplatná </w:t>
      </w:r>
      <w:proofErr w:type="spellStart"/>
      <w:r w:rsidRPr="003F4A9C">
        <w:rPr>
          <w:rFonts w:ascii="Arial" w:hAnsi="Arial" w:cs="Arial"/>
          <w:sz w:val="22"/>
          <w:szCs w:val="22"/>
        </w:rPr>
        <w:t>Infolinka</w:t>
      </w:r>
      <w:proofErr w:type="spellEnd"/>
      <w:r w:rsidR="006959F1">
        <w:rPr>
          <w:rFonts w:ascii="Arial" w:hAnsi="Arial" w:cs="Arial"/>
          <w:sz w:val="22"/>
          <w:szCs w:val="22"/>
        </w:rPr>
        <w:t>, operátori ktorej budú vedieť poskytnúť informácie ako v slovenskom, tak v anglickom jazyku</w:t>
      </w:r>
      <w:r w:rsidRPr="003F4A9C">
        <w:rPr>
          <w:rFonts w:ascii="Arial" w:hAnsi="Arial" w:cs="Arial"/>
          <w:sz w:val="22"/>
          <w:szCs w:val="22"/>
        </w:rPr>
        <w:t>.</w:t>
      </w:r>
      <w:r w:rsidR="009E462D">
        <w:rPr>
          <w:rFonts w:ascii="Arial" w:hAnsi="Arial" w:cs="Arial"/>
          <w:sz w:val="22"/>
          <w:szCs w:val="22"/>
        </w:rPr>
        <w:t xml:space="preserve"> Po zavedení </w:t>
      </w:r>
      <w:proofErr w:type="spellStart"/>
      <w:r w:rsidR="009E462D">
        <w:rPr>
          <w:rFonts w:ascii="Arial" w:hAnsi="Arial" w:cs="Arial"/>
          <w:sz w:val="22"/>
          <w:szCs w:val="22"/>
        </w:rPr>
        <w:t>Infolinky</w:t>
      </w:r>
      <w:proofErr w:type="spellEnd"/>
      <w:r w:rsidR="009E462D">
        <w:rPr>
          <w:rFonts w:ascii="Arial" w:hAnsi="Arial" w:cs="Arial"/>
          <w:sz w:val="22"/>
          <w:szCs w:val="22"/>
        </w:rPr>
        <w:t xml:space="preserve"> prebehne opäť informačná kampaň, aby sa dostala do povedomia cestujúcich. Ambíciou je tiež to, aby táto </w:t>
      </w:r>
      <w:proofErr w:type="spellStart"/>
      <w:r w:rsidR="009E462D">
        <w:rPr>
          <w:rFonts w:ascii="Arial" w:hAnsi="Arial" w:cs="Arial"/>
          <w:sz w:val="22"/>
          <w:szCs w:val="22"/>
        </w:rPr>
        <w:t>Infolinka</w:t>
      </w:r>
      <w:proofErr w:type="spellEnd"/>
      <w:r w:rsidR="009E462D">
        <w:rPr>
          <w:rFonts w:ascii="Arial" w:hAnsi="Arial" w:cs="Arial"/>
          <w:sz w:val="22"/>
          <w:szCs w:val="22"/>
        </w:rPr>
        <w:t xml:space="preserve"> zastrešila existujúce </w:t>
      </w:r>
      <w:proofErr w:type="spellStart"/>
      <w:r w:rsidR="009E462D">
        <w:rPr>
          <w:rFonts w:ascii="Arial" w:hAnsi="Arial" w:cs="Arial"/>
          <w:sz w:val="22"/>
          <w:szCs w:val="22"/>
        </w:rPr>
        <w:t>infolinky</w:t>
      </w:r>
      <w:proofErr w:type="spellEnd"/>
      <w:r w:rsidR="009E462D">
        <w:rPr>
          <w:rFonts w:ascii="Arial" w:hAnsi="Arial" w:cs="Arial"/>
          <w:sz w:val="22"/>
          <w:szCs w:val="22"/>
        </w:rPr>
        <w:t xml:space="preserve"> ostatných dopravcov, čím by cestujúci dostal všetky potrebné informácie na jednom mieste a nemusel by kontaktovať každého dopravcu osobitne.</w:t>
      </w:r>
    </w:p>
    <w:p w14:paraId="63AF43DF" w14:textId="77777777" w:rsidR="002D7DC8" w:rsidRDefault="002D7DC8" w:rsidP="00EB2A96">
      <w:pPr>
        <w:spacing w:after="120"/>
        <w:ind w:firstLine="709"/>
        <w:jc w:val="both"/>
        <w:rPr>
          <w:rFonts w:ascii="Arial" w:hAnsi="Arial" w:cs="Arial"/>
          <w:sz w:val="22"/>
          <w:szCs w:val="22"/>
        </w:rPr>
      </w:pPr>
    </w:p>
    <w:p w14:paraId="3C37A01B" w14:textId="6F5ED6F3" w:rsidR="003F4A9C" w:rsidRDefault="003F4A9C" w:rsidP="00EB2A96">
      <w:pPr>
        <w:spacing w:after="120"/>
        <w:ind w:firstLine="709"/>
        <w:jc w:val="both"/>
        <w:rPr>
          <w:rFonts w:ascii="Arial" w:hAnsi="Arial" w:cs="Arial"/>
          <w:sz w:val="22"/>
          <w:szCs w:val="22"/>
        </w:rPr>
      </w:pPr>
      <w:r w:rsidRPr="003F4A9C">
        <w:rPr>
          <w:rFonts w:ascii="Arial" w:hAnsi="Arial" w:cs="Arial"/>
          <w:sz w:val="22"/>
          <w:szCs w:val="22"/>
        </w:rPr>
        <w:t xml:space="preserve">Celkové náklady na </w:t>
      </w:r>
      <w:r w:rsidR="006959F1">
        <w:rPr>
          <w:rFonts w:ascii="Arial" w:hAnsi="Arial" w:cs="Arial"/>
          <w:sz w:val="22"/>
          <w:szCs w:val="22"/>
        </w:rPr>
        <w:t>informačnú kampaň a skvalitnenie</w:t>
      </w:r>
      <w:r w:rsidRPr="003F4A9C">
        <w:rPr>
          <w:rFonts w:ascii="Arial" w:hAnsi="Arial" w:cs="Arial"/>
          <w:sz w:val="22"/>
          <w:szCs w:val="22"/>
        </w:rPr>
        <w:t xml:space="preserve"> </w:t>
      </w:r>
      <w:r w:rsidR="006959F1">
        <w:rPr>
          <w:rFonts w:ascii="Arial" w:hAnsi="Arial" w:cs="Arial"/>
          <w:sz w:val="22"/>
          <w:szCs w:val="22"/>
        </w:rPr>
        <w:t xml:space="preserve">služieb pre cestujúcich v </w:t>
      </w:r>
      <w:r w:rsidRPr="003F4A9C">
        <w:rPr>
          <w:rFonts w:ascii="Arial" w:hAnsi="Arial" w:cs="Arial"/>
          <w:sz w:val="22"/>
          <w:szCs w:val="22"/>
        </w:rPr>
        <w:t>IDS BK na rok 2016:</w:t>
      </w:r>
    </w:p>
    <w:tbl>
      <w:tblPr>
        <w:tblW w:w="9046" w:type="dxa"/>
        <w:jc w:val="center"/>
        <w:tblCellMar>
          <w:left w:w="70" w:type="dxa"/>
          <w:right w:w="70" w:type="dxa"/>
        </w:tblCellMar>
        <w:tblLook w:val="04A0" w:firstRow="1" w:lastRow="0" w:firstColumn="1" w:lastColumn="0" w:noHBand="0" w:noVBand="1"/>
      </w:tblPr>
      <w:tblGrid>
        <w:gridCol w:w="6516"/>
        <w:gridCol w:w="2530"/>
      </w:tblGrid>
      <w:tr w:rsidR="003F4A9C" w:rsidRPr="003F4A9C" w14:paraId="246F6BEF" w14:textId="77777777" w:rsidTr="00C10C1E">
        <w:trPr>
          <w:trHeight w:val="290"/>
          <w:jc w:val="center"/>
        </w:trPr>
        <w:tc>
          <w:tcPr>
            <w:tcW w:w="6516"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hideMark/>
          </w:tcPr>
          <w:p w14:paraId="3D060CB1" w14:textId="77777777" w:rsidR="003F4A9C" w:rsidRPr="003F4A9C" w:rsidRDefault="003F4A9C" w:rsidP="006F763E">
            <w:pPr>
              <w:jc w:val="center"/>
              <w:rPr>
                <w:rFonts w:ascii="Arial" w:hAnsi="Arial" w:cs="Arial"/>
                <w:b/>
                <w:sz w:val="22"/>
                <w:szCs w:val="22"/>
              </w:rPr>
            </w:pPr>
            <w:r w:rsidRPr="003F4A9C">
              <w:rPr>
                <w:rFonts w:ascii="Arial" w:hAnsi="Arial" w:cs="Arial"/>
                <w:b/>
                <w:sz w:val="22"/>
                <w:szCs w:val="22"/>
              </w:rPr>
              <w:t>Oblasť</w:t>
            </w:r>
          </w:p>
        </w:tc>
        <w:tc>
          <w:tcPr>
            <w:tcW w:w="2530" w:type="dxa"/>
            <w:tcBorders>
              <w:top w:val="single" w:sz="4" w:space="0" w:color="auto"/>
              <w:left w:val="nil"/>
              <w:bottom w:val="single" w:sz="4" w:space="0" w:color="auto"/>
              <w:right w:val="single" w:sz="4" w:space="0" w:color="auto"/>
            </w:tcBorders>
            <w:shd w:val="clear" w:color="auto" w:fill="B8CCE4" w:themeFill="accent1" w:themeFillTint="66"/>
            <w:noWrap/>
            <w:vAlign w:val="center"/>
            <w:hideMark/>
          </w:tcPr>
          <w:p w14:paraId="2C21B6D2" w14:textId="77777777" w:rsidR="003F4A9C" w:rsidRPr="003F4A9C" w:rsidRDefault="003F4A9C" w:rsidP="006F763E">
            <w:pPr>
              <w:jc w:val="center"/>
              <w:rPr>
                <w:rFonts w:ascii="Arial" w:hAnsi="Arial" w:cs="Arial"/>
                <w:b/>
                <w:sz w:val="22"/>
                <w:szCs w:val="22"/>
              </w:rPr>
            </w:pPr>
            <w:r w:rsidRPr="003F4A9C">
              <w:rPr>
                <w:rFonts w:ascii="Arial" w:hAnsi="Arial" w:cs="Arial"/>
                <w:b/>
                <w:sz w:val="22"/>
                <w:szCs w:val="22"/>
              </w:rPr>
              <w:t>Náklad (vrátane DPH)</w:t>
            </w:r>
          </w:p>
        </w:tc>
      </w:tr>
      <w:tr w:rsidR="003F4A9C" w:rsidRPr="003F4A9C" w14:paraId="5A75A8E3" w14:textId="77777777" w:rsidTr="00C10C1E">
        <w:trPr>
          <w:trHeight w:val="290"/>
          <w:jc w:val="center"/>
        </w:trPr>
        <w:tc>
          <w:tcPr>
            <w:tcW w:w="65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8C7AE7" w14:textId="77777777" w:rsidR="003F4A9C" w:rsidRPr="003F4A9C" w:rsidRDefault="003F4A9C" w:rsidP="006F763E">
            <w:pPr>
              <w:jc w:val="both"/>
              <w:rPr>
                <w:rFonts w:ascii="Arial" w:hAnsi="Arial" w:cs="Arial"/>
                <w:sz w:val="22"/>
                <w:szCs w:val="22"/>
              </w:rPr>
            </w:pPr>
            <w:r w:rsidRPr="003F4A9C">
              <w:rPr>
                <w:rFonts w:ascii="Arial" w:hAnsi="Arial" w:cs="Arial"/>
                <w:sz w:val="22"/>
                <w:szCs w:val="22"/>
              </w:rPr>
              <w:t>Tlač propagačných materiálov (plagáty, letáky, nálepky, ...)</w:t>
            </w:r>
          </w:p>
        </w:tc>
        <w:tc>
          <w:tcPr>
            <w:tcW w:w="2530" w:type="dxa"/>
            <w:tcBorders>
              <w:top w:val="single" w:sz="4" w:space="0" w:color="auto"/>
              <w:left w:val="nil"/>
              <w:bottom w:val="single" w:sz="4" w:space="0" w:color="auto"/>
              <w:right w:val="single" w:sz="4" w:space="0" w:color="auto"/>
            </w:tcBorders>
            <w:shd w:val="clear" w:color="auto" w:fill="auto"/>
            <w:noWrap/>
            <w:vAlign w:val="center"/>
          </w:tcPr>
          <w:p w14:paraId="6553C9E8" w14:textId="77777777" w:rsidR="003F4A9C" w:rsidRPr="003F4A9C" w:rsidRDefault="003F4A9C" w:rsidP="006F763E">
            <w:pPr>
              <w:jc w:val="right"/>
              <w:rPr>
                <w:rFonts w:ascii="Arial" w:hAnsi="Arial" w:cs="Arial"/>
                <w:sz w:val="22"/>
                <w:szCs w:val="22"/>
              </w:rPr>
            </w:pPr>
            <w:r w:rsidRPr="003F4A9C">
              <w:rPr>
                <w:rFonts w:ascii="Arial" w:hAnsi="Arial" w:cs="Arial"/>
                <w:sz w:val="22"/>
                <w:szCs w:val="22"/>
              </w:rPr>
              <w:t xml:space="preserve">  22 800,00 € </w:t>
            </w:r>
          </w:p>
        </w:tc>
      </w:tr>
      <w:tr w:rsidR="003F4A9C" w:rsidRPr="003F4A9C" w14:paraId="666AC2F7" w14:textId="77777777" w:rsidTr="00C10C1E">
        <w:trPr>
          <w:trHeight w:val="290"/>
          <w:jc w:val="center"/>
        </w:trPr>
        <w:tc>
          <w:tcPr>
            <w:tcW w:w="6516" w:type="dxa"/>
            <w:tcBorders>
              <w:top w:val="nil"/>
              <w:left w:val="single" w:sz="4" w:space="0" w:color="auto"/>
              <w:bottom w:val="single" w:sz="4" w:space="0" w:color="auto"/>
              <w:right w:val="single" w:sz="4" w:space="0" w:color="auto"/>
            </w:tcBorders>
            <w:shd w:val="clear" w:color="auto" w:fill="auto"/>
            <w:noWrap/>
            <w:vAlign w:val="center"/>
            <w:hideMark/>
          </w:tcPr>
          <w:p w14:paraId="6EDD03F9" w14:textId="6403F2EE" w:rsidR="003F4A9C" w:rsidRPr="003F4A9C" w:rsidRDefault="003F4A9C" w:rsidP="006F763E">
            <w:pPr>
              <w:jc w:val="both"/>
              <w:rPr>
                <w:rFonts w:ascii="Arial" w:hAnsi="Arial" w:cs="Arial"/>
                <w:sz w:val="22"/>
                <w:szCs w:val="22"/>
              </w:rPr>
            </w:pPr>
            <w:r w:rsidRPr="003F4A9C">
              <w:rPr>
                <w:rFonts w:ascii="Arial" w:hAnsi="Arial" w:cs="Arial"/>
                <w:sz w:val="22"/>
                <w:szCs w:val="22"/>
              </w:rPr>
              <w:t>Reklama (printové média, TV, vozidlá (polepy, informačné videá)</w:t>
            </w:r>
          </w:p>
        </w:tc>
        <w:tc>
          <w:tcPr>
            <w:tcW w:w="2530" w:type="dxa"/>
            <w:tcBorders>
              <w:top w:val="nil"/>
              <w:left w:val="nil"/>
              <w:bottom w:val="single" w:sz="4" w:space="0" w:color="auto"/>
              <w:right w:val="single" w:sz="4" w:space="0" w:color="auto"/>
            </w:tcBorders>
            <w:shd w:val="clear" w:color="auto" w:fill="auto"/>
            <w:noWrap/>
            <w:vAlign w:val="center"/>
            <w:hideMark/>
          </w:tcPr>
          <w:p w14:paraId="2FEE5CCC" w14:textId="77777777" w:rsidR="003F4A9C" w:rsidRPr="003F4A9C" w:rsidRDefault="003F4A9C" w:rsidP="006F763E">
            <w:pPr>
              <w:jc w:val="right"/>
              <w:rPr>
                <w:rFonts w:ascii="Arial" w:hAnsi="Arial" w:cs="Arial"/>
                <w:sz w:val="22"/>
                <w:szCs w:val="22"/>
              </w:rPr>
            </w:pPr>
            <w:r w:rsidRPr="003F4A9C">
              <w:rPr>
                <w:rFonts w:ascii="Arial" w:hAnsi="Arial" w:cs="Arial"/>
                <w:sz w:val="22"/>
                <w:szCs w:val="22"/>
              </w:rPr>
              <w:t xml:space="preserve">  99 000,00 € </w:t>
            </w:r>
          </w:p>
        </w:tc>
      </w:tr>
      <w:tr w:rsidR="003F4A9C" w:rsidRPr="003F4A9C" w14:paraId="14CA9293" w14:textId="77777777" w:rsidTr="00C10C1E">
        <w:trPr>
          <w:trHeight w:val="290"/>
          <w:jc w:val="center"/>
        </w:trPr>
        <w:tc>
          <w:tcPr>
            <w:tcW w:w="6516" w:type="dxa"/>
            <w:tcBorders>
              <w:top w:val="nil"/>
              <w:left w:val="single" w:sz="4" w:space="0" w:color="auto"/>
              <w:bottom w:val="single" w:sz="4" w:space="0" w:color="auto"/>
              <w:right w:val="single" w:sz="4" w:space="0" w:color="auto"/>
            </w:tcBorders>
            <w:shd w:val="clear" w:color="auto" w:fill="auto"/>
            <w:noWrap/>
            <w:vAlign w:val="center"/>
            <w:hideMark/>
          </w:tcPr>
          <w:p w14:paraId="28C67B2A" w14:textId="77777777" w:rsidR="003F4A9C" w:rsidRPr="003F4A9C" w:rsidRDefault="003F4A9C" w:rsidP="006F763E">
            <w:pPr>
              <w:jc w:val="both"/>
              <w:rPr>
                <w:rFonts w:ascii="Arial" w:hAnsi="Arial" w:cs="Arial"/>
                <w:sz w:val="22"/>
                <w:szCs w:val="22"/>
              </w:rPr>
            </w:pPr>
            <w:r w:rsidRPr="003F4A9C">
              <w:rPr>
                <w:rFonts w:ascii="Arial" w:hAnsi="Arial" w:cs="Arial"/>
                <w:sz w:val="22"/>
                <w:szCs w:val="22"/>
              </w:rPr>
              <w:t>Infolinka, prieskumy, propagačné materiály, PR akcie</w:t>
            </w:r>
          </w:p>
        </w:tc>
        <w:tc>
          <w:tcPr>
            <w:tcW w:w="2530" w:type="dxa"/>
            <w:tcBorders>
              <w:top w:val="nil"/>
              <w:left w:val="nil"/>
              <w:bottom w:val="single" w:sz="4" w:space="0" w:color="auto"/>
              <w:right w:val="single" w:sz="4" w:space="0" w:color="auto"/>
            </w:tcBorders>
            <w:shd w:val="clear" w:color="auto" w:fill="auto"/>
            <w:noWrap/>
            <w:vAlign w:val="center"/>
            <w:hideMark/>
          </w:tcPr>
          <w:p w14:paraId="616FB048" w14:textId="77777777" w:rsidR="003F4A9C" w:rsidRPr="003F4A9C" w:rsidRDefault="003F4A9C" w:rsidP="006F763E">
            <w:pPr>
              <w:jc w:val="right"/>
              <w:rPr>
                <w:rFonts w:ascii="Arial" w:hAnsi="Arial" w:cs="Arial"/>
                <w:sz w:val="22"/>
                <w:szCs w:val="22"/>
              </w:rPr>
            </w:pPr>
            <w:r w:rsidRPr="003F4A9C">
              <w:rPr>
                <w:rFonts w:ascii="Arial" w:hAnsi="Arial" w:cs="Arial"/>
                <w:sz w:val="22"/>
                <w:szCs w:val="22"/>
              </w:rPr>
              <w:t xml:space="preserve">  76 800,00 € </w:t>
            </w:r>
          </w:p>
        </w:tc>
      </w:tr>
      <w:tr w:rsidR="003F4A9C" w:rsidRPr="003F4A9C" w14:paraId="324463BB" w14:textId="77777777" w:rsidTr="00C10C1E">
        <w:trPr>
          <w:trHeight w:val="290"/>
          <w:jc w:val="center"/>
        </w:trPr>
        <w:tc>
          <w:tcPr>
            <w:tcW w:w="6516" w:type="dxa"/>
            <w:tcBorders>
              <w:top w:val="nil"/>
              <w:left w:val="single" w:sz="4" w:space="0" w:color="auto"/>
              <w:bottom w:val="single" w:sz="4" w:space="0" w:color="auto"/>
              <w:right w:val="single" w:sz="4" w:space="0" w:color="auto"/>
            </w:tcBorders>
            <w:shd w:val="clear" w:color="auto" w:fill="auto"/>
            <w:noWrap/>
            <w:vAlign w:val="center"/>
            <w:hideMark/>
          </w:tcPr>
          <w:p w14:paraId="3A65D1C4" w14:textId="77777777" w:rsidR="003F4A9C" w:rsidRPr="003F4A9C" w:rsidRDefault="003F4A9C" w:rsidP="006F763E">
            <w:pPr>
              <w:jc w:val="both"/>
              <w:rPr>
                <w:rFonts w:ascii="Arial" w:hAnsi="Arial" w:cs="Arial"/>
                <w:sz w:val="22"/>
                <w:szCs w:val="22"/>
              </w:rPr>
            </w:pPr>
            <w:r w:rsidRPr="003F4A9C">
              <w:rPr>
                <w:rFonts w:ascii="Arial" w:hAnsi="Arial" w:cs="Arial"/>
                <w:sz w:val="22"/>
                <w:szCs w:val="22"/>
              </w:rPr>
              <w:t>Magazín IDS (redakcia, tlač)</w:t>
            </w:r>
          </w:p>
        </w:tc>
        <w:tc>
          <w:tcPr>
            <w:tcW w:w="2530" w:type="dxa"/>
            <w:tcBorders>
              <w:top w:val="nil"/>
              <w:left w:val="nil"/>
              <w:bottom w:val="single" w:sz="4" w:space="0" w:color="auto"/>
              <w:right w:val="single" w:sz="4" w:space="0" w:color="auto"/>
            </w:tcBorders>
            <w:shd w:val="clear" w:color="auto" w:fill="auto"/>
            <w:noWrap/>
            <w:vAlign w:val="center"/>
            <w:hideMark/>
          </w:tcPr>
          <w:p w14:paraId="6F2D272A" w14:textId="77777777" w:rsidR="003F4A9C" w:rsidRPr="003F4A9C" w:rsidRDefault="003F4A9C" w:rsidP="006F763E">
            <w:pPr>
              <w:jc w:val="right"/>
              <w:rPr>
                <w:rFonts w:ascii="Arial" w:hAnsi="Arial" w:cs="Arial"/>
                <w:sz w:val="22"/>
                <w:szCs w:val="22"/>
              </w:rPr>
            </w:pPr>
            <w:r w:rsidRPr="003F4A9C">
              <w:rPr>
                <w:rFonts w:ascii="Arial" w:hAnsi="Arial" w:cs="Arial"/>
                <w:sz w:val="22"/>
                <w:szCs w:val="22"/>
              </w:rPr>
              <w:t xml:space="preserve">  31 800,00 € </w:t>
            </w:r>
          </w:p>
        </w:tc>
      </w:tr>
    </w:tbl>
    <w:p w14:paraId="04B2BEF3" w14:textId="77777777" w:rsidR="003F4A9C" w:rsidRPr="003F4A9C" w:rsidRDefault="003F4A9C" w:rsidP="00EB2A96">
      <w:pPr>
        <w:spacing w:after="120"/>
        <w:ind w:firstLine="709"/>
        <w:jc w:val="both"/>
        <w:rPr>
          <w:rFonts w:ascii="Arial" w:hAnsi="Arial" w:cs="Arial"/>
          <w:sz w:val="22"/>
          <w:szCs w:val="22"/>
        </w:rPr>
      </w:pPr>
    </w:p>
    <w:p w14:paraId="59DC7CFD" w14:textId="30DD6E5C" w:rsidR="003F4A9C" w:rsidRDefault="003F4A9C" w:rsidP="00EB2A96">
      <w:pPr>
        <w:spacing w:after="120"/>
        <w:ind w:firstLine="709"/>
        <w:jc w:val="both"/>
        <w:rPr>
          <w:rFonts w:ascii="Arial" w:hAnsi="Arial" w:cs="Arial"/>
          <w:sz w:val="22"/>
          <w:szCs w:val="22"/>
        </w:rPr>
      </w:pPr>
      <w:r w:rsidRPr="003F4A9C">
        <w:rPr>
          <w:rFonts w:ascii="Arial" w:hAnsi="Arial" w:cs="Arial"/>
          <w:sz w:val="22"/>
          <w:szCs w:val="22"/>
        </w:rPr>
        <w:lastRenderedPageBreak/>
        <w:t xml:space="preserve">Bratislavský samosprávny kraj by </w:t>
      </w:r>
      <w:bookmarkStart w:id="0" w:name="_GoBack"/>
      <w:bookmarkEnd w:id="0"/>
      <w:r w:rsidRPr="003F4A9C">
        <w:rPr>
          <w:rFonts w:ascii="Arial" w:hAnsi="Arial" w:cs="Arial"/>
          <w:sz w:val="22"/>
          <w:szCs w:val="22"/>
        </w:rPr>
        <w:t>tak celkovo mal v roku 2016 prispieť na chod spoločnosti, prevádzku a rozvoj IDS BK, </w:t>
      </w:r>
      <w:r w:rsidR="006959F1">
        <w:rPr>
          <w:rFonts w:ascii="Arial" w:hAnsi="Arial" w:cs="Arial"/>
          <w:sz w:val="22"/>
          <w:szCs w:val="22"/>
        </w:rPr>
        <w:t>informačnú kampaň</w:t>
      </w:r>
      <w:r w:rsidRPr="003F4A9C">
        <w:rPr>
          <w:rFonts w:ascii="Arial" w:hAnsi="Arial" w:cs="Arial"/>
          <w:sz w:val="22"/>
          <w:szCs w:val="22"/>
        </w:rPr>
        <w:t xml:space="preserve"> IDS BK, správu a prevádzku označovačov cestovných lístkov a predajných automatov a na vytvorenie dokumentu Plán dopravnej obslužnosti bratislavského kraja sumou </w:t>
      </w:r>
      <w:r w:rsidRPr="003F4A9C">
        <w:rPr>
          <w:rFonts w:ascii="Arial" w:hAnsi="Arial" w:cs="Arial"/>
          <w:b/>
          <w:sz w:val="22"/>
          <w:szCs w:val="22"/>
        </w:rPr>
        <w:t>919.497,52</w:t>
      </w:r>
      <w:r w:rsidRPr="003F4A9C">
        <w:rPr>
          <w:rFonts w:ascii="Arial" w:hAnsi="Arial" w:cs="Arial"/>
          <w:sz w:val="22"/>
          <w:szCs w:val="22"/>
        </w:rPr>
        <w:t xml:space="preserve"> eur vrátane DPH.</w:t>
      </w:r>
    </w:p>
    <w:p w14:paraId="6F251029" w14:textId="77777777" w:rsidR="006F763E" w:rsidRPr="003F4A9C" w:rsidRDefault="006F763E" w:rsidP="00EB2A96">
      <w:pPr>
        <w:spacing w:after="120"/>
        <w:ind w:firstLine="709"/>
        <w:jc w:val="both"/>
        <w:rPr>
          <w:rFonts w:ascii="Arial" w:hAnsi="Arial" w:cs="Arial"/>
          <w:sz w:val="22"/>
          <w:szCs w:val="22"/>
        </w:rPr>
      </w:pPr>
    </w:p>
    <w:tbl>
      <w:tblPr>
        <w:tblW w:w="9046" w:type="dxa"/>
        <w:jc w:val="center"/>
        <w:tblCellMar>
          <w:left w:w="70" w:type="dxa"/>
          <w:right w:w="70" w:type="dxa"/>
        </w:tblCellMar>
        <w:tblLook w:val="04A0" w:firstRow="1" w:lastRow="0" w:firstColumn="1" w:lastColumn="0" w:noHBand="0" w:noVBand="1"/>
      </w:tblPr>
      <w:tblGrid>
        <w:gridCol w:w="6516"/>
        <w:gridCol w:w="2530"/>
      </w:tblGrid>
      <w:tr w:rsidR="003F4A9C" w:rsidRPr="003F4A9C" w14:paraId="68E23076" w14:textId="77777777" w:rsidTr="00C10C1E">
        <w:trPr>
          <w:trHeight w:val="290"/>
          <w:jc w:val="center"/>
        </w:trPr>
        <w:tc>
          <w:tcPr>
            <w:tcW w:w="6516"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hideMark/>
          </w:tcPr>
          <w:p w14:paraId="7AB3C901" w14:textId="77777777" w:rsidR="003F4A9C" w:rsidRPr="003F4A9C" w:rsidRDefault="003F4A9C" w:rsidP="006F763E">
            <w:pPr>
              <w:jc w:val="center"/>
              <w:rPr>
                <w:rFonts w:ascii="Arial" w:hAnsi="Arial" w:cs="Arial"/>
                <w:b/>
                <w:sz w:val="22"/>
                <w:szCs w:val="22"/>
              </w:rPr>
            </w:pPr>
            <w:r w:rsidRPr="003F4A9C">
              <w:rPr>
                <w:rFonts w:ascii="Arial" w:hAnsi="Arial" w:cs="Arial"/>
                <w:b/>
                <w:sz w:val="22"/>
                <w:szCs w:val="22"/>
              </w:rPr>
              <w:t>Oblasť</w:t>
            </w:r>
          </w:p>
        </w:tc>
        <w:tc>
          <w:tcPr>
            <w:tcW w:w="2530" w:type="dxa"/>
            <w:tcBorders>
              <w:top w:val="single" w:sz="4" w:space="0" w:color="auto"/>
              <w:left w:val="nil"/>
              <w:bottom w:val="single" w:sz="4" w:space="0" w:color="auto"/>
              <w:right w:val="single" w:sz="4" w:space="0" w:color="auto"/>
            </w:tcBorders>
            <w:shd w:val="clear" w:color="auto" w:fill="B8CCE4" w:themeFill="accent1" w:themeFillTint="66"/>
            <w:noWrap/>
            <w:vAlign w:val="center"/>
            <w:hideMark/>
          </w:tcPr>
          <w:p w14:paraId="5E33160F" w14:textId="77777777" w:rsidR="003F4A9C" w:rsidRPr="003F4A9C" w:rsidRDefault="003F4A9C" w:rsidP="006F763E">
            <w:pPr>
              <w:jc w:val="center"/>
              <w:rPr>
                <w:rFonts w:ascii="Arial" w:hAnsi="Arial" w:cs="Arial"/>
                <w:b/>
                <w:sz w:val="22"/>
                <w:szCs w:val="22"/>
              </w:rPr>
            </w:pPr>
            <w:r w:rsidRPr="003F4A9C">
              <w:rPr>
                <w:rFonts w:ascii="Arial" w:hAnsi="Arial" w:cs="Arial"/>
                <w:b/>
                <w:sz w:val="22"/>
                <w:szCs w:val="22"/>
              </w:rPr>
              <w:t>Náklad (vrátane DPH)</w:t>
            </w:r>
          </w:p>
        </w:tc>
      </w:tr>
      <w:tr w:rsidR="003F4A9C" w:rsidRPr="003F4A9C" w14:paraId="02F0C42E" w14:textId="77777777" w:rsidTr="00C10C1E">
        <w:trPr>
          <w:trHeight w:val="290"/>
          <w:jc w:val="center"/>
        </w:trPr>
        <w:tc>
          <w:tcPr>
            <w:tcW w:w="65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6A181A" w14:textId="77777777" w:rsidR="003F4A9C" w:rsidRPr="003F4A9C" w:rsidRDefault="003F4A9C" w:rsidP="006F763E">
            <w:pPr>
              <w:jc w:val="both"/>
              <w:rPr>
                <w:rFonts w:ascii="Arial" w:hAnsi="Arial" w:cs="Arial"/>
                <w:sz w:val="22"/>
                <w:szCs w:val="22"/>
              </w:rPr>
            </w:pPr>
            <w:r w:rsidRPr="003F4A9C">
              <w:rPr>
                <w:rFonts w:ascii="Arial" w:hAnsi="Arial" w:cs="Arial"/>
                <w:sz w:val="22"/>
                <w:szCs w:val="22"/>
              </w:rPr>
              <w:t>Mandátna zmluva - rozvoj IDS BK</w:t>
            </w:r>
          </w:p>
        </w:tc>
        <w:tc>
          <w:tcPr>
            <w:tcW w:w="2530" w:type="dxa"/>
            <w:tcBorders>
              <w:top w:val="single" w:sz="4" w:space="0" w:color="auto"/>
              <w:left w:val="nil"/>
              <w:bottom w:val="single" w:sz="4" w:space="0" w:color="auto"/>
              <w:right w:val="single" w:sz="4" w:space="0" w:color="auto"/>
            </w:tcBorders>
            <w:shd w:val="clear" w:color="auto" w:fill="auto"/>
            <w:noWrap/>
            <w:vAlign w:val="center"/>
          </w:tcPr>
          <w:p w14:paraId="292B733D" w14:textId="77777777" w:rsidR="003F4A9C" w:rsidRPr="003F4A9C" w:rsidRDefault="003F4A9C" w:rsidP="006F763E">
            <w:pPr>
              <w:jc w:val="right"/>
              <w:rPr>
                <w:rFonts w:ascii="Arial" w:hAnsi="Arial" w:cs="Arial"/>
                <w:sz w:val="22"/>
                <w:szCs w:val="22"/>
              </w:rPr>
            </w:pPr>
            <w:r w:rsidRPr="003F4A9C">
              <w:rPr>
                <w:rFonts w:ascii="Arial" w:hAnsi="Arial" w:cs="Arial"/>
                <w:sz w:val="22"/>
                <w:szCs w:val="22"/>
              </w:rPr>
              <w:t xml:space="preserve">  525.720,00 € </w:t>
            </w:r>
          </w:p>
        </w:tc>
      </w:tr>
      <w:tr w:rsidR="003F4A9C" w:rsidRPr="003F4A9C" w14:paraId="3981B960" w14:textId="77777777" w:rsidTr="00C10C1E">
        <w:trPr>
          <w:trHeight w:val="290"/>
          <w:jc w:val="center"/>
        </w:trPr>
        <w:tc>
          <w:tcPr>
            <w:tcW w:w="6516" w:type="dxa"/>
            <w:tcBorders>
              <w:top w:val="nil"/>
              <w:left w:val="single" w:sz="4" w:space="0" w:color="auto"/>
              <w:bottom w:val="single" w:sz="4" w:space="0" w:color="auto"/>
              <w:right w:val="single" w:sz="4" w:space="0" w:color="auto"/>
            </w:tcBorders>
            <w:shd w:val="clear" w:color="auto" w:fill="auto"/>
            <w:noWrap/>
            <w:vAlign w:val="center"/>
            <w:hideMark/>
          </w:tcPr>
          <w:p w14:paraId="69A2C418" w14:textId="344A6D58" w:rsidR="003F4A9C" w:rsidRPr="003F4A9C" w:rsidRDefault="003F4A9C" w:rsidP="006F763E">
            <w:pPr>
              <w:jc w:val="both"/>
              <w:rPr>
                <w:rFonts w:ascii="Arial" w:hAnsi="Arial" w:cs="Arial"/>
                <w:sz w:val="22"/>
                <w:szCs w:val="22"/>
              </w:rPr>
            </w:pPr>
            <w:r w:rsidRPr="003F4A9C">
              <w:rPr>
                <w:rFonts w:ascii="Arial" w:hAnsi="Arial" w:cs="Arial"/>
                <w:sz w:val="22"/>
                <w:szCs w:val="22"/>
              </w:rPr>
              <w:t>Zmluva o spolupráci a</w:t>
            </w:r>
            <w:r w:rsidR="00C10C1E">
              <w:rPr>
                <w:rFonts w:ascii="Arial" w:hAnsi="Arial" w:cs="Arial"/>
                <w:sz w:val="22"/>
                <w:szCs w:val="22"/>
              </w:rPr>
              <w:t> </w:t>
            </w:r>
            <w:r w:rsidRPr="003F4A9C">
              <w:rPr>
                <w:rFonts w:ascii="Arial" w:hAnsi="Arial" w:cs="Arial"/>
                <w:sz w:val="22"/>
                <w:szCs w:val="22"/>
              </w:rPr>
              <w:t>prevádzke</w:t>
            </w:r>
            <w:r w:rsidR="00C10C1E">
              <w:rPr>
                <w:rFonts w:ascii="Arial" w:hAnsi="Arial" w:cs="Arial"/>
                <w:sz w:val="22"/>
                <w:szCs w:val="22"/>
              </w:rPr>
              <w:t xml:space="preserve"> - OCL a PA</w:t>
            </w:r>
          </w:p>
        </w:tc>
        <w:tc>
          <w:tcPr>
            <w:tcW w:w="2530" w:type="dxa"/>
            <w:tcBorders>
              <w:top w:val="nil"/>
              <w:left w:val="nil"/>
              <w:bottom w:val="single" w:sz="4" w:space="0" w:color="auto"/>
              <w:right w:val="single" w:sz="4" w:space="0" w:color="auto"/>
            </w:tcBorders>
            <w:shd w:val="clear" w:color="auto" w:fill="auto"/>
            <w:noWrap/>
            <w:vAlign w:val="center"/>
            <w:hideMark/>
          </w:tcPr>
          <w:p w14:paraId="2449AD15" w14:textId="77777777" w:rsidR="003F4A9C" w:rsidRPr="003F4A9C" w:rsidRDefault="003F4A9C" w:rsidP="006F763E">
            <w:pPr>
              <w:jc w:val="right"/>
              <w:rPr>
                <w:rFonts w:ascii="Arial" w:hAnsi="Arial" w:cs="Arial"/>
                <w:sz w:val="22"/>
                <w:szCs w:val="22"/>
              </w:rPr>
            </w:pPr>
            <w:r w:rsidRPr="003F4A9C">
              <w:rPr>
                <w:rFonts w:ascii="Arial" w:hAnsi="Arial" w:cs="Arial"/>
                <w:sz w:val="22"/>
                <w:szCs w:val="22"/>
              </w:rPr>
              <w:t xml:space="preserve">71.649,52 € </w:t>
            </w:r>
          </w:p>
        </w:tc>
      </w:tr>
      <w:tr w:rsidR="003F4A9C" w:rsidRPr="003F4A9C" w14:paraId="190631CC" w14:textId="77777777" w:rsidTr="00C10C1E">
        <w:trPr>
          <w:trHeight w:val="290"/>
          <w:jc w:val="center"/>
        </w:trPr>
        <w:tc>
          <w:tcPr>
            <w:tcW w:w="6516" w:type="dxa"/>
            <w:tcBorders>
              <w:top w:val="nil"/>
              <w:left w:val="single" w:sz="4" w:space="0" w:color="auto"/>
              <w:bottom w:val="single" w:sz="4" w:space="0" w:color="auto"/>
              <w:right w:val="single" w:sz="4" w:space="0" w:color="auto"/>
            </w:tcBorders>
            <w:shd w:val="clear" w:color="auto" w:fill="auto"/>
            <w:noWrap/>
            <w:vAlign w:val="center"/>
            <w:hideMark/>
          </w:tcPr>
          <w:p w14:paraId="40B15AF0" w14:textId="3CDB1EFA" w:rsidR="003F4A9C" w:rsidRPr="003F4A9C" w:rsidRDefault="00C10C1E" w:rsidP="006959F1">
            <w:pPr>
              <w:jc w:val="both"/>
              <w:rPr>
                <w:rFonts w:ascii="Arial" w:hAnsi="Arial" w:cs="Arial"/>
                <w:sz w:val="22"/>
                <w:szCs w:val="22"/>
              </w:rPr>
            </w:pPr>
            <w:r w:rsidRPr="003F4A9C">
              <w:rPr>
                <w:rFonts w:ascii="Arial" w:hAnsi="Arial" w:cs="Arial"/>
                <w:sz w:val="22"/>
                <w:szCs w:val="22"/>
              </w:rPr>
              <w:t xml:space="preserve">Zmluva o spolupráci </w:t>
            </w:r>
            <w:r w:rsidR="006959F1">
              <w:rPr>
                <w:rFonts w:ascii="Arial" w:hAnsi="Arial" w:cs="Arial"/>
                <w:sz w:val="22"/>
                <w:szCs w:val="22"/>
              </w:rPr>
              <w:t>–</w:t>
            </w:r>
            <w:r>
              <w:rPr>
                <w:rFonts w:ascii="Arial" w:hAnsi="Arial" w:cs="Arial"/>
                <w:sz w:val="22"/>
                <w:szCs w:val="22"/>
              </w:rPr>
              <w:t xml:space="preserve"> </w:t>
            </w:r>
            <w:r w:rsidR="006959F1">
              <w:rPr>
                <w:rFonts w:ascii="Arial" w:hAnsi="Arial" w:cs="Arial"/>
                <w:sz w:val="22"/>
                <w:szCs w:val="22"/>
              </w:rPr>
              <w:t>informačná kampaň</w:t>
            </w:r>
            <w:r w:rsidR="003F4A9C" w:rsidRPr="003F4A9C">
              <w:rPr>
                <w:rFonts w:ascii="Arial" w:hAnsi="Arial" w:cs="Arial"/>
                <w:sz w:val="22"/>
                <w:szCs w:val="22"/>
              </w:rPr>
              <w:t xml:space="preserve"> IDS BK</w:t>
            </w:r>
          </w:p>
        </w:tc>
        <w:tc>
          <w:tcPr>
            <w:tcW w:w="2530" w:type="dxa"/>
            <w:tcBorders>
              <w:top w:val="nil"/>
              <w:left w:val="nil"/>
              <w:bottom w:val="single" w:sz="4" w:space="0" w:color="auto"/>
              <w:right w:val="single" w:sz="4" w:space="0" w:color="auto"/>
            </w:tcBorders>
            <w:shd w:val="clear" w:color="auto" w:fill="auto"/>
            <w:noWrap/>
            <w:vAlign w:val="center"/>
            <w:hideMark/>
          </w:tcPr>
          <w:p w14:paraId="6EFA7277" w14:textId="77777777" w:rsidR="003F4A9C" w:rsidRPr="003F4A9C" w:rsidRDefault="003F4A9C" w:rsidP="006F763E">
            <w:pPr>
              <w:jc w:val="right"/>
              <w:rPr>
                <w:rFonts w:ascii="Arial" w:hAnsi="Arial" w:cs="Arial"/>
                <w:sz w:val="22"/>
                <w:szCs w:val="22"/>
              </w:rPr>
            </w:pPr>
            <w:r w:rsidRPr="003F4A9C">
              <w:rPr>
                <w:rFonts w:ascii="Arial" w:hAnsi="Arial" w:cs="Arial"/>
                <w:sz w:val="22"/>
                <w:szCs w:val="22"/>
              </w:rPr>
              <w:t xml:space="preserve"> 149.760,00 € </w:t>
            </w:r>
          </w:p>
        </w:tc>
      </w:tr>
      <w:tr w:rsidR="003F4A9C" w:rsidRPr="003F4A9C" w14:paraId="475D95C1" w14:textId="77777777" w:rsidTr="00C10C1E">
        <w:trPr>
          <w:trHeight w:val="290"/>
          <w:jc w:val="center"/>
        </w:trPr>
        <w:tc>
          <w:tcPr>
            <w:tcW w:w="6516" w:type="dxa"/>
            <w:tcBorders>
              <w:top w:val="nil"/>
              <w:left w:val="single" w:sz="4" w:space="0" w:color="auto"/>
              <w:bottom w:val="single" w:sz="4" w:space="0" w:color="auto"/>
              <w:right w:val="single" w:sz="4" w:space="0" w:color="auto"/>
            </w:tcBorders>
            <w:shd w:val="clear" w:color="auto" w:fill="auto"/>
            <w:noWrap/>
            <w:vAlign w:val="center"/>
            <w:hideMark/>
          </w:tcPr>
          <w:p w14:paraId="1DB12E9C" w14:textId="77777777" w:rsidR="003F4A9C" w:rsidRPr="003F4A9C" w:rsidRDefault="003F4A9C" w:rsidP="006F763E">
            <w:pPr>
              <w:jc w:val="both"/>
              <w:rPr>
                <w:rFonts w:ascii="Arial" w:hAnsi="Arial" w:cs="Arial"/>
                <w:sz w:val="22"/>
                <w:szCs w:val="22"/>
              </w:rPr>
            </w:pPr>
            <w:r w:rsidRPr="003F4A9C">
              <w:rPr>
                <w:rFonts w:ascii="Arial" w:hAnsi="Arial" w:cs="Arial"/>
                <w:sz w:val="22"/>
                <w:szCs w:val="22"/>
              </w:rPr>
              <w:t>Plán dopravnej obslužnosti</w:t>
            </w:r>
          </w:p>
        </w:tc>
        <w:tc>
          <w:tcPr>
            <w:tcW w:w="2530" w:type="dxa"/>
            <w:tcBorders>
              <w:top w:val="nil"/>
              <w:left w:val="nil"/>
              <w:bottom w:val="single" w:sz="4" w:space="0" w:color="auto"/>
              <w:right w:val="single" w:sz="4" w:space="0" w:color="auto"/>
            </w:tcBorders>
            <w:shd w:val="clear" w:color="auto" w:fill="auto"/>
            <w:noWrap/>
            <w:vAlign w:val="center"/>
            <w:hideMark/>
          </w:tcPr>
          <w:p w14:paraId="3155E5CC" w14:textId="77777777" w:rsidR="003F4A9C" w:rsidRPr="003F4A9C" w:rsidRDefault="003F4A9C" w:rsidP="006F763E">
            <w:pPr>
              <w:jc w:val="right"/>
              <w:rPr>
                <w:rFonts w:ascii="Arial" w:hAnsi="Arial" w:cs="Arial"/>
                <w:sz w:val="22"/>
                <w:szCs w:val="22"/>
              </w:rPr>
            </w:pPr>
            <w:r w:rsidRPr="003F4A9C">
              <w:rPr>
                <w:rFonts w:ascii="Arial" w:hAnsi="Arial" w:cs="Arial"/>
                <w:sz w:val="22"/>
                <w:szCs w:val="22"/>
              </w:rPr>
              <w:t xml:space="preserve">172.368,00 € </w:t>
            </w:r>
          </w:p>
        </w:tc>
      </w:tr>
    </w:tbl>
    <w:p w14:paraId="6588F6FE" w14:textId="77777777" w:rsidR="006959F1" w:rsidRDefault="006959F1" w:rsidP="00EB2A96">
      <w:pPr>
        <w:spacing w:after="120"/>
        <w:ind w:firstLine="709"/>
        <w:jc w:val="both"/>
        <w:rPr>
          <w:rFonts w:ascii="Arial" w:hAnsi="Arial" w:cs="Arial"/>
          <w:sz w:val="22"/>
          <w:szCs w:val="22"/>
        </w:rPr>
      </w:pPr>
    </w:p>
    <w:p w14:paraId="614A10F4" w14:textId="3D40444C" w:rsidR="003F4A9C" w:rsidRPr="00C10C1E" w:rsidRDefault="00C10C1E" w:rsidP="00EB2A96">
      <w:pPr>
        <w:spacing w:after="120"/>
        <w:ind w:firstLine="709"/>
        <w:jc w:val="both"/>
        <w:rPr>
          <w:rFonts w:ascii="Arial" w:hAnsi="Arial" w:cs="Arial"/>
          <w:sz w:val="22"/>
          <w:szCs w:val="22"/>
        </w:rPr>
      </w:pPr>
      <w:r w:rsidRPr="00C10C1E">
        <w:rPr>
          <w:rFonts w:ascii="Arial" w:hAnsi="Arial" w:cs="Arial"/>
          <w:sz w:val="22"/>
          <w:szCs w:val="22"/>
        </w:rPr>
        <w:t>V</w:t>
      </w:r>
      <w:r w:rsidR="003F4A9C" w:rsidRPr="00C10C1E">
        <w:rPr>
          <w:rFonts w:ascii="Arial" w:hAnsi="Arial" w:cs="Arial"/>
          <w:sz w:val="22"/>
          <w:szCs w:val="22"/>
        </w:rPr>
        <w:t xml:space="preserve">zhľadom na skutočnosť, že v rozpočte Bratislavského samosprávneho kraja je na rok 2016 </w:t>
      </w:r>
      <w:r w:rsidR="00CA7CA9">
        <w:rPr>
          <w:rFonts w:ascii="Arial" w:hAnsi="Arial" w:cs="Arial"/>
          <w:sz w:val="22"/>
          <w:szCs w:val="22"/>
        </w:rPr>
        <w:t xml:space="preserve">pre spoločnosť BID, </w:t>
      </w:r>
      <w:r w:rsidR="006F763E">
        <w:rPr>
          <w:rFonts w:ascii="Arial" w:hAnsi="Arial" w:cs="Arial"/>
          <w:sz w:val="22"/>
          <w:szCs w:val="22"/>
        </w:rPr>
        <w:t>a. s.</w:t>
      </w:r>
      <w:r w:rsidR="00CA7CA9">
        <w:rPr>
          <w:rFonts w:ascii="Arial" w:hAnsi="Arial" w:cs="Arial"/>
          <w:sz w:val="22"/>
          <w:szCs w:val="22"/>
        </w:rPr>
        <w:t xml:space="preserve"> </w:t>
      </w:r>
      <w:r w:rsidR="003F4A9C" w:rsidRPr="00C10C1E">
        <w:rPr>
          <w:rFonts w:ascii="Arial" w:hAnsi="Arial" w:cs="Arial"/>
          <w:sz w:val="22"/>
          <w:szCs w:val="22"/>
        </w:rPr>
        <w:t xml:space="preserve">alokovaných </w:t>
      </w:r>
      <w:r>
        <w:rPr>
          <w:rFonts w:ascii="Arial" w:hAnsi="Arial" w:cs="Arial"/>
          <w:sz w:val="22"/>
          <w:szCs w:val="22"/>
        </w:rPr>
        <w:t xml:space="preserve"> </w:t>
      </w:r>
      <w:r w:rsidR="003F4A9C" w:rsidRPr="00C10C1E">
        <w:rPr>
          <w:rFonts w:ascii="Arial" w:hAnsi="Arial" w:cs="Arial"/>
          <w:sz w:val="22"/>
          <w:szCs w:val="22"/>
        </w:rPr>
        <w:t xml:space="preserve">len 650.000,- eur, pričom požiadavky spoločnosti sú vo výške 919.497,52 eur vrátane DPH, </w:t>
      </w:r>
      <w:r>
        <w:rPr>
          <w:rFonts w:ascii="Arial" w:hAnsi="Arial" w:cs="Arial"/>
          <w:sz w:val="22"/>
          <w:szCs w:val="22"/>
        </w:rPr>
        <w:t xml:space="preserve">je potrebné </w:t>
      </w:r>
      <w:r w:rsidR="003F4A9C" w:rsidRPr="00C10C1E">
        <w:rPr>
          <w:rFonts w:ascii="Arial" w:hAnsi="Arial" w:cs="Arial"/>
          <w:sz w:val="22"/>
          <w:szCs w:val="22"/>
        </w:rPr>
        <w:t xml:space="preserve">navýšenie rozpočtu pre spoločnosť </w:t>
      </w:r>
      <w:r>
        <w:rPr>
          <w:rFonts w:ascii="Arial" w:hAnsi="Arial" w:cs="Arial"/>
          <w:sz w:val="22"/>
          <w:szCs w:val="22"/>
        </w:rPr>
        <w:t>BID</w:t>
      </w:r>
      <w:r w:rsidR="003F4A9C" w:rsidRPr="00C10C1E">
        <w:rPr>
          <w:rFonts w:ascii="Arial" w:hAnsi="Arial" w:cs="Arial"/>
          <w:sz w:val="22"/>
          <w:szCs w:val="22"/>
        </w:rPr>
        <w:t xml:space="preserve">, </w:t>
      </w:r>
      <w:r w:rsidR="006F763E">
        <w:rPr>
          <w:rFonts w:ascii="Arial" w:hAnsi="Arial" w:cs="Arial"/>
          <w:sz w:val="22"/>
          <w:szCs w:val="22"/>
        </w:rPr>
        <w:t>a. s.</w:t>
      </w:r>
      <w:r w:rsidR="003F4A9C" w:rsidRPr="00C10C1E">
        <w:rPr>
          <w:rFonts w:ascii="Arial" w:hAnsi="Arial" w:cs="Arial"/>
          <w:sz w:val="22"/>
          <w:szCs w:val="22"/>
        </w:rPr>
        <w:t xml:space="preserve"> o sumu 269.497,52 eur vrátane DPH</w:t>
      </w:r>
      <w:r>
        <w:rPr>
          <w:rFonts w:ascii="Arial" w:hAnsi="Arial" w:cs="Arial"/>
          <w:sz w:val="22"/>
          <w:szCs w:val="22"/>
        </w:rPr>
        <w:t xml:space="preserve">, zaokrúhlene </w:t>
      </w:r>
      <w:r w:rsidRPr="00C10C1E">
        <w:rPr>
          <w:rFonts w:ascii="Arial" w:hAnsi="Arial" w:cs="Arial"/>
          <w:b/>
          <w:sz w:val="22"/>
          <w:szCs w:val="22"/>
        </w:rPr>
        <w:t>270.000,- eur</w:t>
      </w:r>
      <w:r>
        <w:rPr>
          <w:rFonts w:ascii="Arial" w:hAnsi="Arial" w:cs="Arial"/>
          <w:sz w:val="22"/>
          <w:szCs w:val="22"/>
        </w:rPr>
        <w:t xml:space="preserve"> vrátane DPH</w:t>
      </w:r>
      <w:r w:rsidR="003F4A9C" w:rsidRPr="00C10C1E">
        <w:rPr>
          <w:rFonts w:ascii="Arial" w:hAnsi="Arial" w:cs="Arial"/>
          <w:sz w:val="22"/>
          <w:szCs w:val="22"/>
        </w:rPr>
        <w:t xml:space="preserve">. </w:t>
      </w:r>
    </w:p>
    <w:p w14:paraId="0A175B5D" w14:textId="77777777" w:rsidR="00C10C1E" w:rsidRDefault="00C10C1E" w:rsidP="00EB2A96">
      <w:pPr>
        <w:spacing w:after="120"/>
        <w:ind w:firstLine="709"/>
        <w:jc w:val="both"/>
        <w:rPr>
          <w:rFonts w:ascii="Arial" w:hAnsi="Arial" w:cs="Arial"/>
          <w:sz w:val="22"/>
          <w:szCs w:val="22"/>
        </w:rPr>
      </w:pPr>
    </w:p>
    <w:p w14:paraId="54A5DB08" w14:textId="25FCB316" w:rsidR="00C10C1E" w:rsidRPr="00C10C1E" w:rsidRDefault="00C10C1E" w:rsidP="00EB2A96">
      <w:pPr>
        <w:pStyle w:val="Odsekzoznamu"/>
        <w:numPr>
          <w:ilvl w:val="0"/>
          <w:numId w:val="10"/>
        </w:numPr>
        <w:spacing w:after="120"/>
        <w:ind w:left="284" w:hanging="284"/>
        <w:contextualSpacing w:val="0"/>
        <w:rPr>
          <w:rFonts w:ascii="Arial" w:hAnsi="Arial"/>
          <w:b/>
          <w:sz w:val="22"/>
        </w:rPr>
      </w:pPr>
      <w:r w:rsidRPr="00C10C1E">
        <w:rPr>
          <w:rFonts w:ascii="Arial" w:hAnsi="Arial"/>
          <w:b/>
          <w:sz w:val="22"/>
        </w:rPr>
        <w:t>Financovanie</w:t>
      </w:r>
      <w:r w:rsidR="00CA7CA9">
        <w:rPr>
          <w:rFonts w:ascii="Arial" w:hAnsi="Arial"/>
          <w:b/>
          <w:sz w:val="22"/>
        </w:rPr>
        <w:t xml:space="preserve"> spoločnosti BID, </w:t>
      </w:r>
      <w:r w:rsidR="006F763E">
        <w:rPr>
          <w:rFonts w:ascii="Arial" w:hAnsi="Arial"/>
          <w:b/>
          <w:sz w:val="22"/>
        </w:rPr>
        <w:t>a. s.</w:t>
      </w:r>
      <w:r w:rsidR="00CA7CA9">
        <w:rPr>
          <w:rFonts w:ascii="Arial" w:hAnsi="Arial"/>
          <w:b/>
          <w:sz w:val="22"/>
        </w:rPr>
        <w:t xml:space="preserve"> v roku 2016</w:t>
      </w:r>
      <w:r w:rsidRPr="00C10C1E">
        <w:rPr>
          <w:rFonts w:ascii="Arial" w:hAnsi="Arial"/>
          <w:b/>
          <w:sz w:val="22"/>
        </w:rPr>
        <w:t xml:space="preserve"> zo strany akcionára </w:t>
      </w:r>
      <w:r>
        <w:rPr>
          <w:rFonts w:ascii="Arial" w:hAnsi="Arial"/>
          <w:b/>
          <w:sz w:val="22"/>
        </w:rPr>
        <w:t>Hlavné mesto SR Bratislava</w:t>
      </w:r>
    </w:p>
    <w:p w14:paraId="5662E8B6" w14:textId="40693A7D" w:rsidR="003F4A9C" w:rsidRPr="003F4A9C" w:rsidRDefault="00C10C1E" w:rsidP="00EB2A96">
      <w:pPr>
        <w:spacing w:after="120"/>
        <w:ind w:firstLine="709"/>
        <w:jc w:val="both"/>
        <w:rPr>
          <w:rFonts w:ascii="Arial" w:hAnsi="Arial" w:cs="Arial"/>
          <w:sz w:val="22"/>
          <w:szCs w:val="22"/>
        </w:rPr>
      </w:pPr>
      <w:r>
        <w:rPr>
          <w:rFonts w:ascii="Arial" w:hAnsi="Arial" w:cs="Arial"/>
          <w:sz w:val="22"/>
          <w:szCs w:val="22"/>
        </w:rPr>
        <w:t>S</w:t>
      </w:r>
      <w:r w:rsidR="003F4A9C" w:rsidRPr="003F4A9C">
        <w:rPr>
          <w:rFonts w:ascii="Arial" w:hAnsi="Arial" w:cs="Arial"/>
          <w:sz w:val="22"/>
          <w:szCs w:val="22"/>
        </w:rPr>
        <w:t xml:space="preserve">poločnosť </w:t>
      </w:r>
      <w:r>
        <w:rPr>
          <w:rFonts w:ascii="Arial" w:hAnsi="Arial" w:cs="Arial"/>
          <w:sz w:val="22"/>
          <w:szCs w:val="22"/>
        </w:rPr>
        <w:t xml:space="preserve">BID, </w:t>
      </w:r>
      <w:r w:rsidR="006F763E">
        <w:rPr>
          <w:rFonts w:ascii="Arial" w:hAnsi="Arial" w:cs="Arial"/>
          <w:sz w:val="22"/>
          <w:szCs w:val="22"/>
        </w:rPr>
        <w:t>a. s.</w:t>
      </w:r>
      <w:r>
        <w:rPr>
          <w:rFonts w:ascii="Arial" w:hAnsi="Arial" w:cs="Arial"/>
          <w:sz w:val="22"/>
          <w:szCs w:val="22"/>
        </w:rPr>
        <w:t xml:space="preserve"> </w:t>
      </w:r>
      <w:r w:rsidR="003F4A9C" w:rsidRPr="003F4A9C">
        <w:rPr>
          <w:rFonts w:ascii="Arial" w:hAnsi="Arial" w:cs="Arial"/>
          <w:sz w:val="22"/>
          <w:szCs w:val="22"/>
        </w:rPr>
        <w:t>sa s požiadavkou o navýšenie rozpočtu obrátila aj na akcionára Hlavné mesto SR Bratislavu</w:t>
      </w:r>
      <w:r>
        <w:rPr>
          <w:rFonts w:ascii="Arial" w:hAnsi="Arial" w:cs="Arial"/>
          <w:sz w:val="22"/>
          <w:szCs w:val="22"/>
        </w:rPr>
        <w:t xml:space="preserve"> (ďalej „HMBA“)</w:t>
      </w:r>
      <w:r w:rsidR="003F4A9C" w:rsidRPr="003F4A9C">
        <w:rPr>
          <w:rFonts w:ascii="Arial" w:hAnsi="Arial" w:cs="Arial"/>
          <w:sz w:val="22"/>
          <w:szCs w:val="22"/>
        </w:rPr>
        <w:t>.</w:t>
      </w:r>
    </w:p>
    <w:p w14:paraId="2B86773E" w14:textId="43E5AA50" w:rsidR="003F4A9C" w:rsidRPr="003F4A9C" w:rsidRDefault="003F4A9C" w:rsidP="00EB2A96">
      <w:pPr>
        <w:spacing w:after="120"/>
        <w:ind w:firstLine="709"/>
        <w:jc w:val="both"/>
        <w:rPr>
          <w:rFonts w:ascii="Arial" w:hAnsi="Arial" w:cs="Arial"/>
          <w:sz w:val="22"/>
          <w:szCs w:val="22"/>
        </w:rPr>
      </w:pPr>
      <w:r w:rsidRPr="003F4A9C">
        <w:rPr>
          <w:rFonts w:ascii="Arial" w:hAnsi="Arial" w:cs="Arial"/>
          <w:sz w:val="22"/>
          <w:szCs w:val="22"/>
        </w:rPr>
        <w:t xml:space="preserve">Spoločnosť </w:t>
      </w:r>
      <w:r w:rsidR="00C10C1E">
        <w:rPr>
          <w:rFonts w:ascii="Arial" w:hAnsi="Arial" w:cs="Arial"/>
          <w:sz w:val="22"/>
          <w:szCs w:val="22"/>
        </w:rPr>
        <w:t>BID</w:t>
      </w:r>
      <w:r w:rsidRPr="003F4A9C">
        <w:rPr>
          <w:rFonts w:ascii="Arial" w:hAnsi="Arial" w:cs="Arial"/>
          <w:sz w:val="22"/>
          <w:szCs w:val="22"/>
        </w:rPr>
        <w:t xml:space="preserve">, a. s. listom zo dňa 31.08.2015 požadovala v rozpočte </w:t>
      </w:r>
      <w:r w:rsidR="00C10C1E">
        <w:rPr>
          <w:rFonts w:ascii="Arial" w:hAnsi="Arial" w:cs="Arial"/>
          <w:sz w:val="22"/>
          <w:szCs w:val="22"/>
        </w:rPr>
        <w:t>HMBA</w:t>
      </w:r>
      <w:r w:rsidRPr="003F4A9C">
        <w:rPr>
          <w:rFonts w:ascii="Arial" w:hAnsi="Arial" w:cs="Arial"/>
          <w:sz w:val="22"/>
          <w:szCs w:val="22"/>
        </w:rPr>
        <w:t xml:space="preserve"> na rok 2016 vyčlenenie finančných prostriedkov vo výške </w:t>
      </w:r>
      <w:r w:rsidRPr="00C10C1E">
        <w:rPr>
          <w:rFonts w:ascii="Arial" w:hAnsi="Arial" w:cs="Arial"/>
          <w:b/>
          <w:sz w:val="22"/>
          <w:szCs w:val="22"/>
        </w:rPr>
        <w:t>262.080,- eur</w:t>
      </w:r>
      <w:r w:rsidRPr="003F4A9C">
        <w:rPr>
          <w:rFonts w:ascii="Arial" w:hAnsi="Arial" w:cs="Arial"/>
          <w:sz w:val="22"/>
          <w:szCs w:val="22"/>
        </w:rPr>
        <w:t xml:space="preserve"> vrátane DPH.</w:t>
      </w:r>
    </w:p>
    <w:p w14:paraId="6099594B" w14:textId="7E0C2705" w:rsidR="003F4A9C" w:rsidRPr="003F4A9C" w:rsidRDefault="003F4A9C" w:rsidP="00EB2A96">
      <w:pPr>
        <w:spacing w:after="120"/>
        <w:ind w:firstLine="709"/>
        <w:jc w:val="both"/>
        <w:rPr>
          <w:rFonts w:ascii="Arial" w:hAnsi="Arial" w:cs="Arial"/>
          <w:sz w:val="22"/>
          <w:szCs w:val="22"/>
        </w:rPr>
      </w:pPr>
      <w:r w:rsidRPr="003F4A9C">
        <w:rPr>
          <w:rFonts w:ascii="Arial" w:hAnsi="Arial" w:cs="Arial"/>
          <w:sz w:val="22"/>
          <w:szCs w:val="22"/>
        </w:rPr>
        <w:t xml:space="preserve">Dňa 15.12.2015 spoločnosťou </w:t>
      </w:r>
      <w:r w:rsidR="00363479">
        <w:rPr>
          <w:rFonts w:ascii="Arial" w:hAnsi="Arial" w:cs="Arial"/>
          <w:sz w:val="22"/>
          <w:szCs w:val="22"/>
        </w:rPr>
        <w:t>BID</w:t>
      </w:r>
      <w:r w:rsidRPr="003F4A9C">
        <w:rPr>
          <w:rFonts w:ascii="Arial" w:hAnsi="Arial" w:cs="Arial"/>
          <w:sz w:val="22"/>
          <w:szCs w:val="22"/>
        </w:rPr>
        <w:t>, a. s. vyčlenených</w:t>
      </w:r>
      <w:r w:rsidR="00363479">
        <w:rPr>
          <w:rFonts w:ascii="Arial" w:hAnsi="Arial" w:cs="Arial"/>
          <w:sz w:val="22"/>
          <w:szCs w:val="22"/>
        </w:rPr>
        <w:t xml:space="preserve"> len</w:t>
      </w:r>
      <w:r w:rsidRPr="003F4A9C">
        <w:rPr>
          <w:rFonts w:ascii="Arial" w:hAnsi="Arial" w:cs="Arial"/>
          <w:sz w:val="22"/>
          <w:szCs w:val="22"/>
        </w:rPr>
        <w:t xml:space="preserve"> </w:t>
      </w:r>
      <w:r w:rsidRPr="00363479">
        <w:rPr>
          <w:rFonts w:ascii="Arial" w:hAnsi="Arial" w:cs="Arial"/>
          <w:b/>
          <w:sz w:val="22"/>
          <w:szCs w:val="22"/>
        </w:rPr>
        <w:t>200.000,- eur</w:t>
      </w:r>
      <w:r w:rsidRPr="003F4A9C">
        <w:rPr>
          <w:rFonts w:ascii="Arial" w:hAnsi="Arial" w:cs="Arial"/>
          <w:sz w:val="22"/>
          <w:szCs w:val="22"/>
        </w:rPr>
        <w:t xml:space="preserve">. </w:t>
      </w:r>
    </w:p>
    <w:p w14:paraId="7453F09C" w14:textId="2C158AA3" w:rsidR="006128BF" w:rsidRDefault="00E05BF4" w:rsidP="00EB2A96">
      <w:pPr>
        <w:spacing w:after="120"/>
        <w:ind w:firstLine="709"/>
        <w:jc w:val="both"/>
        <w:rPr>
          <w:rFonts w:ascii="Arial" w:hAnsi="Arial" w:cs="Arial"/>
          <w:sz w:val="22"/>
          <w:szCs w:val="22"/>
        </w:rPr>
      </w:pPr>
      <w:r>
        <w:rPr>
          <w:rFonts w:ascii="Arial" w:hAnsi="Arial" w:cs="Arial"/>
          <w:sz w:val="22"/>
          <w:szCs w:val="22"/>
        </w:rPr>
        <w:t>BID</w:t>
      </w:r>
      <w:r w:rsidR="003F4A9C" w:rsidRPr="003F4A9C">
        <w:rPr>
          <w:rFonts w:ascii="Arial" w:hAnsi="Arial" w:cs="Arial"/>
          <w:sz w:val="22"/>
          <w:szCs w:val="22"/>
        </w:rPr>
        <w:t xml:space="preserve">, a. s.  pripravila návrh </w:t>
      </w:r>
      <w:r w:rsidR="003F4A9C" w:rsidRPr="00C10C1E">
        <w:rPr>
          <w:rFonts w:ascii="Arial" w:hAnsi="Arial" w:cs="Arial"/>
          <w:i/>
          <w:sz w:val="22"/>
          <w:szCs w:val="22"/>
        </w:rPr>
        <w:t xml:space="preserve">Mandátnej zmluvy na </w:t>
      </w:r>
      <w:r w:rsidR="00C10C1E" w:rsidRPr="00C10C1E">
        <w:rPr>
          <w:rFonts w:ascii="Arial" w:hAnsi="Arial" w:cs="Arial"/>
          <w:i/>
          <w:sz w:val="22"/>
          <w:szCs w:val="22"/>
        </w:rPr>
        <w:t>rok 2016</w:t>
      </w:r>
      <w:r w:rsidR="00C10C1E">
        <w:rPr>
          <w:rFonts w:ascii="Arial" w:hAnsi="Arial" w:cs="Arial"/>
          <w:sz w:val="22"/>
          <w:szCs w:val="22"/>
        </w:rPr>
        <w:t xml:space="preserve"> na </w:t>
      </w:r>
      <w:r w:rsidR="003F4A9C" w:rsidRPr="003F4A9C">
        <w:rPr>
          <w:rFonts w:ascii="Arial" w:hAnsi="Arial" w:cs="Arial"/>
          <w:sz w:val="22"/>
          <w:szCs w:val="22"/>
        </w:rPr>
        <w:t xml:space="preserve">poskytovanie služieb pre </w:t>
      </w:r>
      <w:r w:rsidR="00C10C1E">
        <w:rPr>
          <w:rFonts w:ascii="Arial" w:hAnsi="Arial" w:cs="Arial"/>
          <w:sz w:val="22"/>
          <w:szCs w:val="22"/>
        </w:rPr>
        <w:t>HMBA</w:t>
      </w:r>
      <w:r w:rsidR="00CA7CA9">
        <w:rPr>
          <w:rFonts w:ascii="Arial" w:hAnsi="Arial" w:cs="Arial"/>
          <w:sz w:val="22"/>
          <w:szCs w:val="22"/>
        </w:rPr>
        <w:t>.</w:t>
      </w:r>
      <w:r w:rsidR="003F4A9C" w:rsidRPr="003F4A9C">
        <w:rPr>
          <w:rFonts w:ascii="Arial" w:hAnsi="Arial" w:cs="Arial"/>
          <w:sz w:val="22"/>
          <w:szCs w:val="22"/>
        </w:rPr>
        <w:t xml:space="preserve"> </w:t>
      </w:r>
      <w:r w:rsidR="006128BF" w:rsidRPr="006128BF">
        <w:rPr>
          <w:rFonts w:ascii="Arial" w:hAnsi="Arial" w:cs="Arial"/>
          <w:sz w:val="22"/>
          <w:szCs w:val="22"/>
        </w:rPr>
        <w:t>Mandátna  zmluva  s</w:t>
      </w:r>
      <w:r w:rsidR="006128BF">
        <w:rPr>
          <w:rFonts w:ascii="Arial" w:hAnsi="Arial" w:cs="Arial"/>
          <w:sz w:val="22"/>
          <w:szCs w:val="22"/>
        </w:rPr>
        <w:t xml:space="preserve"> HMBA </w:t>
      </w:r>
      <w:r w:rsidR="00CA7CA9">
        <w:rPr>
          <w:rFonts w:ascii="Arial" w:hAnsi="Arial" w:cs="Arial"/>
          <w:sz w:val="22"/>
          <w:szCs w:val="22"/>
        </w:rPr>
        <w:t>doteraz</w:t>
      </w:r>
      <w:r w:rsidR="009F7A0D">
        <w:rPr>
          <w:rFonts w:ascii="Arial" w:hAnsi="Arial" w:cs="Arial"/>
          <w:sz w:val="22"/>
          <w:szCs w:val="22"/>
        </w:rPr>
        <w:t xml:space="preserve"> </w:t>
      </w:r>
      <w:r w:rsidR="00CA7CA9">
        <w:rPr>
          <w:rFonts w:ascii="Arial" w:hAnsi="Arial" w:cs="Arial"/>
          <w:sz w:val="22"/>
          <w:szCs w:val="22"/>
        </w:rPr>
        <w:t>nie je</w:t>
      </w:r>
      <w:r w:rsidR="006128BF" w:rsidRPr="006128BF">
        <w:rPr>
          <w:rFonts w:ascii="Arial" w:hAnsi="Arial" w:cs="Arial"/>
          <w:sz w:val="22"/>
          <w:szCs w:val="22"/>
        </w:rPr>
        <w:t xml:space="preserve"> uzavretá, nakoľko </w:t>
      </w:r>
      <w:r w:rsidR="006128BF">
        <w:rPr>
          <w:rFonts w:ascii="Arial" w:hAnsi="Arial" w:cs="Arial"/>
          <w:sz w:val="22"/>
          <w:szCs w:val="22"/>
        </w:rPr>
        <w:t xml:space="preserve">HMBA </w:t>
      </w:r>
      <w:r w:rsidR="006128BF" w:rsidRPr="006128BF">
        <w:rPr>
          <w:rFonts w:ascii="Arial" w:hAnsi="Arial" w:cs="Arial"/>
          <w:sz w:val="22"/>
          <w:szCs w:val="22"/>
        </w:rPr>
        <w:t xml:space="preserve">vyžaduje </w:t>
      </w:r>
      <w:r w:rsidR="006128BF">
        <w:rPr>
          <w:rFonts w:ascii="Arial" w:hAnsi="Arial" w:cs="Arial"/>
          <w:sz w:val="22"/>
          <w:szCs w:val="22"/>
        </w:rPr>
        <w:t xml:space="preserve">od spoločnosti BID, </w:t>
      </w:r>
      <w:r w:rsidR="006F763E">
        <w:rPr>
          <w:rFonts w:ascii="Arial" w:hAnsi="Arial" w:cs="Arial"/>
          <w:sz w:val="22"/>
          <w:szCs w:val="22"/>
        </w:rPr>
        <w:t>a. s.</w:t>
      </w:r>
      <w:r w:rsidR="006128BF">
        <w:rPr>
          <w:rFonts w:ascii="Arial" w:hAnsi="Arial" w:cs="Arial"/>
          <w:sz w:val="22"/>
          <w:szCs w:val="22"/>
        </w:rPr>
        <w:t xml:space="preserve"> a dokonca aj od BSK </w:t>
      </w:r>
      <w:r w:rsidR="006128BF" w:rsidRPr="006128BF">
        <w:rPr>
          <w:rFonts w:ascii="Arial" w:hAnsi="Arial" w:cs="Arial"/>
          <w:sz w:val="22"/>
          <w:szCs w:val="22"/>
        </w:rPr>
        <w:t>pred jej podpisom náležitosti, ktoré doposiaľ pri podpisoch predchádzajúcich mandátnych zmlúv</w:t>
      </w:r>
      <w:r w:rsidR="006959F1">
        <w:rPr>
          <w:rFonts w:ascii="Arial" w:hAnsi="Arial" w:cs="Arial"/>
          <w:sz w:val="22"/>
          <w:szCs w:val="22"/>
        </w:rPr>
        <w:t xml:space="preserve"> na predchádzajúce roky</w:t>
      </w:r>
      <w:r w:rsidR="006128BF" w:rsidRPr="006128BF">
        <w:rPr>
          <w:rFonts w:ascii="Arial" w:hAnsi="Arial" w:cs="Arial"/>
          <w:sz w:val="22"/>
          <w:szCs w:val="22"/>
        </w:rPr>
        <w:t xml:space="preserve"> neboli vyžadované a ani nemajú priamy súvis s tým, aby mohla byť táto mandátna zmluva uzatvorená. </w:t>
      </w:r>
      <w:r w:rsidR="006128BF">
        <w:rPr>
          <w:rFonts w:ascii="Arial" w:hAnsi="Arial" w:cs="Arial"/>
          <w:sz w:val="22"/>
          <w:szCs w:val="22"/>
        </w:rPr>
        <w:t xml:space="preserve">Napriek tomu, že spoločnosť BID, </w:t>
      </w:r>
      <w:r w:rsidR="006F763E">
        <w:rPr>
          <w:rFonts w:ascii="Arial" w:hAnsi="Arial" w:cs="Arial"/>
          <w:sz w:val="22"/>
          <w:szCs w:val="22"/>
        </w:rPr>
        <w:t>a. s.</w:t>
      </w:r>
      <w:r w:rsidR="006128BF">
        <w:rPr>
          <w:rFonts w:ascii="Arial" w:hAnsi="Arial" w:cs="Arial"/>
          <w:sz w:val="22"/>
          <w:szCs w:val="22"/>
        </w:rPr>
        <w:t xml:space="preserve"> v spolupráci s BSK požadované náležitosti</w:t>
      </w:r>
      <w:r w:rsidR="00363479">
        <w:rPr>
          <w:rFonts w:ascii="Arial" w:hAnsi="Arial" w:cs="Arial"/>
          <w:sz w:val="22"/>
          <w:szCs w:val="22"/>
        </w:rPr>
        <w:t xml:space="preserve"> zabezpečila a</w:t>
      </w:r>
      <w:r w:rsidR="00B16CF5">
        <w:rPr>
          <w:rFonts w:ascii="Arial" w:hAnsi="Arial" w:cs="Arial"/>
          <w:sz w:val="22"/>
          <w:szCs w:val="22"/>
        </w:rPr>
        <w:t> </w:t>
      </w:r>
      <w:r w:rsidR="00363479">
        <w:rPr>
          <w:rFonts w:ascii="Arial" w:hAnsi="Arial" w:cs="Arial"/>
          <w:sz w:val="22"/>
          <w:szCs w:val="22"/>
        </w:rPr>
        <w:t>doručila</w:t>
      </w:r>
      <w:r w:rsidR="00B16CF5">
        <w:rPr>
          <w:rFonts w:ascii="Arial" w:hAnsi="Arial" w:cs="Arial"/>
          <w:sz w:val="22"/>
          <w:szCs w:val="22"/>
        </w:rPr>
        <w:t xml:space="preserve">, </w:t>
      </w:r>
      <w:r w:rsidR="003F4A9C" w:rsidRPr="003F4A9C">
        <w:rPr>
          <w:rFonts w:ascii="Arial" w:hAnsi="Arial" w:cs="Arial"/>
          <w:sz w:val="22"/>
          <w:szCs w:val="22"/>
        </w:rPr>
        <w:t xml:space="preserve"> </w:t>
      </w:r>
      <w:r w:rsidR="006128BF" w:rsidRPr="006128BF">
        <w:rPr>
          <w:rFonts w:ascii="Arial" w:hAnsi="Arial" w:cs="Arial"/>
          <w:i/>
          <w:sz w:val="22"/>
          <w:szCs w:val="22"/>
        </w:rPr>
        <w:t>M</w:t>
      </w:r>
      <w:r w:rsidR="003F4A9C" w:rsidRPr="006128BF">
        <w:rPr>
          <w:rFonts w:ascii="Arial" w:hAnsi="Arial" w:cs="Arial"/>
          <w:i/>
          <w:sz w:val="22"/>
          <w:szCs w:val="22"/>
        </w:rPr>
        <w:t>andátna zmluva na rok 2016</w:t>
      </w:r>
      <w:r w:rsidR="003F4A9C" w:rsidRPr="003F4A9C">
        <w:rPr>
          <w:rFonts w:ascii="Arial" w:hAnsi="Arial" w:cs="Arial"/>
          <w:sz w:val="22"/>
          <w:szCs w:val="22"/>
        </w:rPr>
        <w:t xml:space="preserve"> </w:t>
      </w:r>
      <w:r w:rsidR="00B16CF5">
        <w:rPr>
          <w:rFonts w:ascii="Arial" w:hAnsi="Arial" w:cs="Arial"/>
          <w:sz w:val="22"/>
          <w:szCs w:val="22"/>
        </w:rPr>
        <w:t>zo strany</w:t>
      </w:r>
      <w:r w:rsidR="006128BF">
        <w:rPr>
          <w:rFonts w:ascii="Arial" w:hAnsi="Arial" w:cs="Arial"/>
          <w:sz w:val="22"/>
          <w:szCs w:val="22"/>
        </w:rPr>
        <w:t xml:space="preserve"> HMBA </w:t>
      </w:r>
      <w:r w:rsidR="003F4A9C" w:rsidRPr="003F4A9C">
        <w:rPr>
          <w:rFonts w:ascii="Arial" w:hAnsi="Arial" w:cs="Arial"/>
          <w:sz w:val="22"/>
          <w:szCs w:val="22"/>
        </w:rPr>
        <w:t>nie je doteraz podpísaná</w:t>
      </w:r>
      <w:r w:rsidR="00B16CF5">
        <w:rPr>
          <w:rFonts w:ascii="Arial" w:hAnsi="Arial" w:cs="Arial"/>
          <w:sz w:val="22"/>
          <w:szCs w:val="22"/>
        </w:rPr>
        <w:t>.</w:t>
      </w:r>
      <w:r w:rsidR="003F4A9C" w:rsidRPr="003F4A9C">
        <w:rPr>
          <w:rFonts w:ascii="Arial" w:hAnsi="Arial" w:cs="Arial"/>
          <w:sz w:val="22"/>
          <w:szCs w:val="22"/>
        </w:rPr>
        <w:t xml:space="preserve"> </w:t>
      </w:r>
      <w:r w:rsidR="00B16CF5">
        <w:rPr>
          <w:rFonts w:ascii="Arial" w:hAnsi="Arial" w:cs="Arial"/>
          <w:sz w:val="22"/>
          <w:szCs w:val="22"/>
        </w:rPr>
        <w:t>S</w:t>
      </w:r>
      <w:r w:rsidR="006128BF">
        <w:rPr>
          <w:rFonts w:ascii="Arial" w:hAnsi="Arial" w:cs="Arial"/>
          <w:sz w:val="22"/>
          <w:szCs w:val="22"/>
        </w:rPr>
        <w:t xml:space="preserve">poločnosť BID, </w:t>
      </w:r>
      <w:r w:rsidR="006F763E">
        <w:rPr>
          <w:rFonts w:ascii="Arial" w:hAnsi="Arial" w:cs="Arial"/>
          <w:sz w:val="22"/>
          <w:szCs w:val="22"/>
        </w:rPr>
        <w:t>a. s.</w:t>
      </w:r>
      <w:r w:rsidR="006128BF">
        <w:rPr>
          <w:rFonts w:ascii="Arial" w:hAnsi="Arial" w:cs="Arial"/>
          <w:sz w:val="22"/>
          <w:szCs w:val="22"/>
        </w:rPr>
        <w:t xml:space="preserve"> </w:t>
      </w:r>
      <w:r w:rsidR="00B16CF5">
        <w:rPr>
          <w:rFonts w:ascii="Arial" w:hAnsi="Arial" w:cs="Arial"/>
          <w:sz w:val="22"/>
          <w:szCs w:val="22"/>
        </w:rPr>
        <w:t xml:space="preserve">aj napriek tejto skutočnosti </w:t>
      </w:r>
      <w:r w:rsidR="003F4A9C" w:rsidRPr="003F4A9C">
        <w:rPr>
          <w:rFonts w:ascii="Arial" w:hAnsi="Arial" w:cs="Arial"/>
          <w:sz w:val="22"/>
          <w:szCs w:val="22"/>
        </w:rPr>
        <w:t xml:space="preserve">riadne vykonáva všetky služby z nej vyplývajúce. </w:t>
      </w:r>
    </w:p>
    <w:p w14:paraId="76036EEE" w14:textId="3341EC12" w:rsidR="003F4A9C" w:rsidRPr="003F4A9C" w:rsidRDefault="003F4A9C" w:rsidP="00EB2A96">
      <w:pPr>
        <w:spacing w:after="120"/>
        <w:ind w:firstLine="709"/>
        <w:jc w:val="both"/>
        <w:rPr>
          <w:rFonts w:ascii="Arial" w:hAnsi="Arial" w:cs="Arial"/>
          <w:sz w:val="22"/>
          <w:szCs w:val="22"/>
        </w:rPr>
      </w:pPr>
      <w:r w:rsidRPr="003F4A9C">
        <w:rPr>
          <w:rFonts w:ascii="Arial" w:hAnsi="Arial" w:cs="Arial"/>
          <w:sz w:val="22"/>
          <w:szCs w:val="22"/>
        </w:rPr>
        <w:t xml:space="preserve">Tieto finančné prostriedky od jedného z akcionárov, ktorým je </w:t>
      </w:r>
      <w:r w:rsidR="006128BF">
        <w:rPr>
          <w:rFonts w:ascii="Arial" w:hAnsi="Arial" w:cs="Arial"/>
          <w:sz w:val="22"/>
          <w:szCs w:val="22"/>
        </w:rPr>
        <w:t>HMBA</w:t>
      </w:r>
      <w:r w:rsidRPr="003F4A9C">
        <w:rPr>
          <w:rFonts w:ascii="Arial" w:hAnsi="Arial" w:cs="Arial"/>
          <w:sz w:val="22"/>
          <w:szCs w:val="22"/>
        </w:rPr>
        <w:t xml:space="preserve">, v rozpočte spoločnosti </w:t>
      </w:r>
      <w:r w:rsidR="006128BF">
        <w:rPr>
          <w:rFonts w:ascii="Arial" w:hAnsi="Arial" w:cs="Arial"/>
          <w:sz w:val="22"/>
          <w:szCs w:val="22"/>
        </w:rPr>
        <w:t xml:space="preserve">BID, </w:t>
      </w:r>
      <w:r w:rsidR="006F763E">
        <w:rPr>
          <w:rFonts w:ascii="Arial" w:hAnsi="Arial" w:cs="Arial"/>
          <w:sz w:val="22"/>
          <w:szCs w:val="22"/>
        </w:rPr>
        <w:t>a. s.</w:t>
      </w:r>
      <w:r w:rsidR="006128BF">
        <w:rPr>
          <w:rFonts w:ascii="Arial" w:hAnsi="Arial" w:cs="Arial"/>
          <w:sz w:val="22"/>
          <w:szCs w:val="22"/>
        </w:rPr>
        <w:t xml:space="preserve"> </w:t>
      </w:r>
      <w:r w:rsidRPr="003F4A9C">
        <w:rPr>
          <w:rFonts w:ascii="Arial" w:hAnsi="Arial" w:cs="Arial"/>
          <w:sz w:val="22"/>
          <w:szCs w:val="22"/>
        </w:rPr>
        <w:t xml:space="preserve">chýbajú a ich absencia </w:t>
      </w:r>
      <w:r w:rsidR="006128BF">
        <w:rPr>
          <w:rFonts w:ascii="Arial" w:hAnsi="Arial" w:cs="Arial"/>
          <w:sz w:val="22"/>
          <w:szCs w:val="22"/>
        </w:rPr>
        <w:t>už má</w:t>
      </w:r>
      <w:r w:rsidRPr="003F4A9C">
        <w:rPr>
          <w:rFonts w:ascii="Arial" w:hAnsi="Arial" w:cs="Arial"/>
          <w:sz w:val="22"/>
          <w:szCs w:val="22"/>
        </w:rPr>
        <w:t xml:space="preserve"> negatívny vplyv na základný chod spoločnosti. </w:t>
      </w:r>
      <w:r w:rsidR="000E201B">
        <w:rPr>
          <w:rFonts w:ascii="Arial" w:hAnsi="Arial" w:cs="Arial"/>
          <w:sz w:val="22"/>
          <w:szCs w:val="22"/>
        </w:rPr>
        <w:t xml:space="preserve">Vzhľadom na tieto skutočnosti </w:t>
      </w:r>
      <w:r w:rsidR="00783ADB" w:rsidRPr="003F4A9C">
        <w:rPr>
          <w:rFonts w:ascii="Arial" w:hAnsi="Arial" w:cs="Arial"/>
          <w:sz w:val="22"/>
          <w:szCs w:val="22"/>
        </w:rPr>
        <w:t xml:space="preserve">mestské zastupiteľstvo schválilo rozpočet na rok 2016, v rámci ktorého bolo na služby poskytované </w:t>
      </w:r>
      <w:r w:rsidR="000E201B">
        <w:rPr>
          <w:rFonts w:ascii="Arial" w:hAnsi="Arial" w:cs="Arial"/>
          <w:sz w:val="22"/>
          <w:szCs w:val="22"/>
        </w:rPr>
        <w:t>predstavenstvo spoločnosti zvolalo na 07.11.2016 mimoriadne valné zhromaždenie, na ktorom bude prerokované financovanie spoločnosti v roku 2016.</w:t>
      </w:r>
    </w:p>
    <w:p w14:paraId="7CC394BF" w14:textId="4EF9335F" w:rsidR="003F4A9C" w:rsidRPr="003F4A9C" w:rsidRDefault="003F4A9C" w:rsidP="00EB2A96">
      <w:pPr>
        <w:spacing w:after="120"/>
        <w:ind w:firstLine="709"/>
        <w:jc w:val="both"/>
        <w:rPr>
          <w:rFonts w:ascii="Arial" w:hAnsi="Arial" w:cs="Arial"/>
          <w:sz w:val="22"/>
          <w:szCs w:val="22"/>
        </w:rPr>
      </w:pPr>
      <w:r w:rsidRPr="003F4A9C">
        <w:rPr>
          <w:rFonts w:ascii="Arial" w:hAnsi="Arial" w:cs="Arial"/>
          <w:sz w:val="22"/>
          <w:szCs w:val="22"/>
        </w:rPr>
        <w:t xml:space="preserve">Vzhľadom na služby a aktivity, ktoré spoločnosť </w:t>
      </w:r>
      <w:r w:rsidR="006128BF">
        <w:rPr>
          <w:rFonts w:ascii="Arial" w:hAnsi="Arial" w:cs="Arial"/>
          <w:sz w:val="22"/>
          <w:szCs w:val="22"/>
        </w:rPr>
        <w:t>BID</w:t>
      </w:r>
      <w:r w:rsidRPr="003F4A9C">
        <w:rPr>
          <w:rFonts w:ascii="Arial" w:hAnsi="Arial" w:cs="Arial"/>
          <w:sz w:val="22"/>
          <w:szCs w:val="22"/>
        </w:rPr>
        <w:t xml:space="preserve">, </w:t>
      </w:r>
      <w:r w:rsidR="006F763E">
        <w:rPr>
          <w:rFonts w:ascii="Arial" w:hAnsi="Arial" w:cs="Arial"/>
          <w:sz w:val="22"/>
          <w:szCs w:val="22"/>
        </w:rPr>
        <w:t>a. s.</w:t>
      </w:r>
      <w:r w:rsidRPr="003F4A9C">
        <w:rPr>
          <w:rFonts w:ascii="Arial" w:hAnsi="Arial" w:cs="Arial"/>
          <w:sz w:val="22"/>
          <w:szCs w:val="22"/>
        </w:rPr>
        <w:t xml:space="preserve"> v roku 2016 vykonáva, je čiastka 200.000,- eur nedostatočná. Z tohto dôvodu </w:t>
      </w:r>
      <w:r w:rsidR="006128BF">
        <w:rPr>
          <w:rFonts w:ascii="Arial" w:hAnsi="Arial" w:cs="Arial"/>
          <w:sz w:val="22"/>
          <w:szCs w:val="22"/>
        </w:rPr>
        <w:t xml:space="preserve">spoločnosť BID, </w:t>
      </w:r>
      <w:r w:rsidR="006F763E">
        <w:rPr>
          <w:rFonts w:ascii="Arial" w:hAnsi="Arial" w:cs="Arial"/>
          <w:sz w:val="22"/>
          <w:szCs w:val="22"/>
        </w:rPr>
        <w:t>a. s.</w:t>
      </w:r>
      <w:r w:rsidRPr="003F4A9C">
        <w:rPr>
          <w:rFonts w:ascii="Arial" w:hAnsi="Arial" w:cs="Arial"/>
          <w:sz w:val="22"/>
          <w:szCs w:val="22"/>
        </w:rPr>
        <w:t xml:space="preserve"> </w:t>
      </w:r>
      <w:r w:rsidR="006128BF">
        <w:rPr>
          <w:rFonts w:ascii="Arial" w:hAnsi="Arial" w:cs="Arial"/>
          <w:sz w:val="22"/>
          <w:szCs w:val="22"/>
        </w:rPr>
        <w:t>HMBA</w:t>
      </w:r>
      <w:r w:rsidRPr="003F4A9C">
        <w:rPr>
          <w:rFonts w:ascii="Arial" w:hAnsi="Arial" w:cs="Arial"/>
          <w:sz w:val="22"/>
          <w:szCs w:val="22"/>
        </w:rPr>
        <w:t xml:space="preserve"> požiadal</w:t>
      </w:r>
      <w:r w:rsidR="006128BF">
        <w:rPr>
          <w:rFonts w:ascii="Arial" w:hAnsi="Arial" w:cs="Arial"/>
          <w:sz w:val="22"/>
          <w:szCs w:val="22"/>
        </w:rPr>
        <w:t>a</w:t>
      </w:r>
      <w:r w:rsidRPr="003F4A9C">
        <w:rPr>
          <w:rFonts w:ascii="Arial" w:hAnsi="Arial" w:cs="Arial"/>
          <w:sz w:val="22"/>
          <w:szCs w:val="22"/>
        </w:rPr>
        <w:t xml:space="preserve"> o navýšenie rozpočtu pre spoločnosť B</w:t>
      </w:r>
      <w:r w:rsidR="006128BF">
        <w:rPr>
          <w:rFonts w:ascii="Arial" w:hAnsi="Arial" w:cs="Arial"/>
          <w:sz w:val="22"/>
          <w:szCs w:val="22"/>
        </w:rPr>
        <w:t>ID</w:t>
      </w:r>
      <w:r w:rsidRPr="003F4A9C">
        <w:rPr>
          <w:rFonts w:ascii="Arial" w:hAnsi="Arial" w:cs="Arial"/>
          <w:sz w:val="22"/>
          <w:szCs w:val="22"/>
        </w:rPr>
        <w:t xml:space="preserve">, </w:t>
      </w:r>
      <w:r w:rsidR="006F763E">
        <w:rPr>
          <w:rFonts w:ascii="Arial" w:hAnsi="Arial" w:cs="Arial"/>
          <w:sz w:val="22"/>
          <w:szCs w:val="22"/>
        </w:rPr>
        <w:t>a. s.</w:t>
      </w:r>
      <w:r w:rsidRPr="003F4A9C">
        <w:rPr>
          <w:rFonts w:ascii="Arial" w:hAnsi="Arial" w:cs="Arial"/>
          <w:sz w:val="22"/>
          <w:szCs w:val="22"/>
        </w:rPr>
        <w:t xml:space="preserve"> na rok 2016 o sumu vo výške </w:t>
      </w:r>
      <w:r w:rsidRPr="003F4A9C">
        <w:rPr>
          <w:rFonts w:ascii="Arial" w:hAnsi="Arial" w:cs="Arial"/>
          <w:b/>
          <w:sz w:val="22"/>
          <w:szCs w:val="22"/>
        </w:rPr>
        <w:t>158.050,-</w:t>
      </w:r>
      <w:r w:rsidRPr="003F4A9C">
        <w:rPr>
          <w:rFonts w:ascii="Arial" w:hAnsi="Arial" w:cs="Arial"/>
          <w:sz w:val="22"/>
          <w:szCs w:val="22"/>
        </w:rPr>
        <w:t xml:space="preserve"> </w:t>
      </w:r>
      <w:r w:rsidRPr="003F4A9C">
        <w:rPr>
          <w:rFonts w:ascii="Arial" w:hAnsi="Arial" w:cs="Arial"/>
          <w:b/>
          <w:sz w:val="22"/>
          <w:szCs w:val="22"/>
        </w:rPr>
        <w:t>eur</w:t>
      </w:r>
      <w:r w:rsidRPr="003F4A9C">
        <w:rPr>
          <w:rFonts w:ascii="Arial" w:hAnsi="Arial" w:cs="Arial"/>
          <w:sz w:val="22"/>
          <w:szCs w:val="22"/>
        </w:rPr>
        <w:t xml:space="preserve"> vrátane DPH, čím by celkový príspevok pre spoločnosť </w:t>
      </w:r>
      <w:r w:rsidR="006128BF">
        <w:rPr>
          <w:rFonts w:ascii="Arial" w:hAnsi="Arial" w:cs="Arial"/>
          <w:sz w:val="22"/>
          <w:szCs w:val="22"/>
        </w:rPr>
        <w:t xml:space="preserve">BID, </w:t>
      </w:r>
      <w:r w:rsidR="006F763E">
        <w:rPr>
          <w:rFonts w:ascii="Arial" w:hAnsi="Arial" w:cs="Arial"/>
          <w:sz w:val="22"/>
          <w:szCs w:val="22"/>
        </w:rPr>
        <w:t>a. s.</w:t>
      </w:r>
      <w:r w:rsidR="006128BF">
        <w:rPr>
          <w:rFonts w:ascii="Arial" w:hAnsi="Arial" w:cs="Arial"/>
          <w:sz w:val="22"/>
          <w:szCs w:val="22"/>
        </w:rPr>
        <w:t xml:space="preserve"> </w:t>
      </w:r>
      <w:r w:rsidRPr="003F4A9C">
        <w:rPr>
          <w:rFonts w:ascii="Arial" w:hAnsi="Arial" w:cs="Arial"/>
          <w:sz w:val="22"/>
          <w:szCs w:val="22"/>
        </w:rPr>
        <w:t xml:space="preserve">na rok 2016 predstavoval sumu vo výške </w:t>
      </w:r>
      <w:r w:rsidRPr="003F4A9C">
        <w:rPr>
          <w:rFonts w:ascii="Arial" w:hAnsi="Arial" w:cs="Arial"/>
          <w:b/>
          <w:sz w:val="22"/>
          <w:szCs w:val="22"/>
        </w:rPr>
        <w:t>358.050,-</w:t>
      </w:r>
      <w:r w:rsidRPr="003F4A9C">
        <w:rPr>
          <w:rFonts w:ascii="Arial" w:hAnsi="Arial" w:cs="Arial"/>
          <w:sz w:val="22"/>
          <w:szCs w:val="22"/>
        </w:rPr>
        <w:t xml:space="preserve"> </w:t>
      </w:r>
      <w:r w:rsidRPr="003F4A9C">
        <w:rPr>
          <w:rFonts w:ascii="Arial" w:hAnsi="Arial" w:cs="Arial"/>
          <w:b/>
          <w:sz w:val="22"/>
          <w:szCs w:val="22"/>
        </w:rPr>
        <w:t>eur</w:t>
      </w:r>
      <w:r w:rsidRPr="003F4A9C">
        <w:rPr>
          <w:rFonts w:ascii="Arial" w:hAnsi="Arial" w:cs="Arial"/>
          <w:sz w:val="22"/>
          <w:szCs w:val="22"/>
        </w:rPr>
        <w:t xml:space="preserve"> vrátane DPH. Požadované navýšenie sa skladá z nasledujúcich súm:</w:t>
      </w:r>
    </w:p>
    <w:p w14:paraId="762E5FFD" w14:textId="77777777" w:rsidR="003F4A9C" w:rsidRPr="003F4A9C" w:rsidRDefault="003F4A9C" w:rsidP="00EB2A96">
      <w:pPr>
        <w:spacing w:after="120"/>
        <w:ind w:firstLine="709"/>
        <w:jc w:val="both"/>
        <w:rPr>
          <w:rFonts w:ascii="Arial" w:hAnsi="Arial" w:cs="Arial"/>
          <w:sz w:val="22"/>
          <w:szCs w:val="22"/>
        </w:rPr>
      </w:pPr>
      <w:r w:rsidRPr="003F4A9C">
        <w:rPr>
          <w:rFonts w:ascii="Arial" w:hAnsi="Arial" w:cs="Arial"/>
          <w:sz w:val="22"/>
          <w:szCs w:val="22"/>
        </w:rPr>
        <w:t>a.) 62.080,- eur na poskytovanie služieb spojených s prevádzkou a rozvojom IDS BK</w:t>
      </w:r>
    </w:p>
    <w:p w14:paraId="6C256FCF" w14:textId="6C41A6E0" w:rsidR="003F4A9C" w:rsidRPr="003F4A9C" w:rsidRDefault="003F4A9C" w:rsidP="00EB2A96">
      <w:pPr>
        <w:spacing w:after="120"/>
        <w:ind w:firstLine="709"/>
        <w:jc w:val="both"/>
        <w:rPr>
          <w:rFonts w:ascii="Arial" w:hAnsi="Arial" w:cs="Arial"/>
          <w:sz w:val="22"/>
          <w:szCs w:val="22"/>
        </w:rPr>
      </w:pPr>
      <w:r w:rsidRPr="003F4A9C">
        <w:rPr>
          <w:rFonts w:ascii="Arial" w:hAnsi="Arial" w:cs="Arial"/>
          <w:sz w:val="22"/>
          <w:szCs w:val="22"/>
        </w:rPr>
        <w:t xml:space="preserve">b.) 95.970,- eur ako spoločný podiel (35%) za </w:t>
      </w:r>
      <w:r w:rsidR="00A339EB">
        <w:rPr>
          <w:rFonts w:ascii="Arial" w:hAnsi="Arial" w:cs="Arial"/>
          <w:sz w:val="22"/>
          <w:szCs w:val="22"/>
        </w:rPr>
        <w:t>informačnú kampaň</w:t>
      </w:r>
      <w:r w:rsidRPr="003F4A9C">
        <w:rPr>
          <w:rFonts w:ascii="Arial" w:hAnsi="Arial" w:cs="Arial"/>
          <w:sz w:val="22"/>
          <w:szCs w:val="22"/>
        </w:rPr>
        <w:t xml:space="preserve"> IDS BK</w:t>
      </w:r>
    </w:p>
    <w:p w14:paraId="5C5265A7" w14:textId="54003BAE" w:rsidR="003F4A9C" w:rsidRPr="009F7A0D" w:rsidRDefault="003F4A9C" w:rsidP="00EB2A96">
      <w:pPr>
        <w:spacing w:after="120"/>
        <w:ind w:firstLine="709"/>
        <w:jc w:val="both"/>
        <w:rPr>
          <w:rFonts w:ascii="Arial" w:hAnsi="Arial" w:cs="Arial"/>
          <w:sz w:val="22"/>
          <w:szCs w:val="22"/>
        </w:rPr>
      </w:pPr>
      <w:r w:rsidRPr="003F4A9C">
        <w:rPr>
          <w:rFonts w:ascii="Arial" w:hAnsi="Arial" w:cs="Arial"/>
          <w:sz w:val="22"/>
          <w:szCs w:val="22"/>
        </w:rPr>
        <w:lastRenderedPageBreak/>
        <w:t xml:space="preserve">Na základe aktuálneho stavu </w:t>
      </w:r>
      <w:r w:rsidR="00360E63">
        <w:rPr>
          <w:rFonts w:ascii="Arial" w:hAnsi="Arial" w:cs="Arial"/>
          <w:sz w:val="22"/>
          <w:szCs w:val="22"/>
        </w:rPr>
        <w:t xml:space="preserve">však </w:t>
      </w:r>
      <w:r w:rsidRPr="003F4A9C">
        <w:rPr>
          <w:rFonts w:ascii="Arial" w:hAnsi="Arial" w:cs="Arial"/>
          <w:sz w:val="22"/>
          <w:szCs w:val="22"/>
        </w:rPr>
        <w:t xml:space="preserve">môžeme dnes konštatovať, že spoločný podiel nákladov na </w:t>
      </w:r>
      <w:r w:rsidR="00A339EB">
        <w:rPr>
          <w:rFonts w:ascii="Arial" w:hAnsi="Arial" w:cs="Arial"/>
          <w:sz w:val="22"/>
          <w:szCs w:val="22"/>
        </w:rPr>
        <w:t>informačnú kampaň</w:t>
      </w:r>
      <w:r w:rsidRPr="003F4A9C">
        <w:rPr>
          <w:rFonts w:ascii="Arial" w:hAnsi="Arial" w:cs="Arial"/>
          <w:sz w:val="22"/>
          <w:szCs w:val="22"/>
        </w:rPr>
        <w:t xml:space="preserve"> by pre </w:t>
      </w:r>
      <w:r w:rsidR="00360E63">
        <w:rPr>
          <w:rFonts w:ascii="Arial" w:hAnsi="Arial" w:cs="Arial"/>
          <w:sz w:val="22"/>
          <w:szCs w:val="22"/>
        </w:rPr>
        <w:t>HMBA</w:t>
      </w:r>
      <w:r w:rsidRPr="003F4A9C">
        <w:rPr>
          <w:rFonts w:ascii="Arial" w:hAnsi="Arial" w:cs="Arial"/>
          <w:sz w:val="22"/>
          <w:szCs w:val="22"/>
        </w:rPr>
        <w:t xml:space="preserve"> predstavoval už len 80.640,- eur vrátane DPH, čím by sa celková požiadavka na navýšenie rozpočtu na rok 2016 </w:t>
      </w:r>
      <w:r w:rsidR="00360E63">
        <w:rPr>
          <w:rFonts w:ascii="Arial" w:hAnsi="Arial" w:cs="Arial"/>
          <w:sz w:val="22"/>
          <w:szCs w:val="22"/>
        </w:rPr>
        <w:t xml:space="preserve">zo strany HMBA </w:t>
      </w:r>
      <w:r w:rsidRPr="003F4A9C">
        <w:rPr>
          <w:rFonts w:ascii="Arial" w:hAnsi="Arial" w:cs="Arial"/>
          <w:sz w:val="22"/>
          <w:szCs w:val="22"/>
        </w:rPr>
        <w:t xml:space="preserve">znížila na </w:t>
      </w:r>
      <w:r w:rsidRPr="009F7A0D">
        <w:rPr>
          <w:rFonts w:ascii="Arial" w:hAnsi="Arial" w:cs="Arial"/>
          <w:sz w:val="22"/>
          <w:szCs w:val="22"/>
        </w:rPr>
        <w:t xml:space="preserve">sumu </w:t>
      </w:r>
      <w:r w:rsidRPr="009F7A0D">
        <w:rPr>
          <w:rFonts w:ascii="Arial" w:hAnsi="Arial" w:cs="Arial"/>
          <w:b/>
          <w:sz w:val="22"/>
          <w:szCs w:val="22"/>
        </w:rPr>
        <w:t>142.720,-</w:t>
      </w:r>
      <w:r w:rsidRPr="009F7A0D">
        <w:rPr>
          <w:rFonts w:ascii="Arial" w:hAnsi="Arial" w:cs="Arial"/>
          <w:sz w:val="22"/>
          <w:szCs w:val="22"/>
        </w:rPr>
        <w:t xml:space="preserve"> </w:t>
      </w:r>
      <w:r w:rsidRPr="009F7A0D">
        <w:rPr>
          <w:rFonts w:ascii="Arial" w:hAnsi="Arial" w:cs="Arial"/>
          <w:b/>
          <w:sz w:val="22"/>
          <w:szCs w:val="22"/>
        </w:rPr>
        <w:t>eur</w:t>
      </w:r>
      <w:r w:rsidRPr="009F7A0D">
        <w:rPr>
          <w:rFonts w:ascii="Arial" w:hAnsi="Arial" w:cs="Arial"/>
          <w:sz w:val="22"/>
          <w:szCs w:val="22"/>
        </w:rPr>
        <w:t xml:space="preserve"> vrátane DPH. </w:t>
      </w:r>
    </w:p>
    <w:p w14:paraId="78BCFBA5" w14:textId="01A52175" w:rsidR="00462210" w:rsidRPr="009F7A0D" w:rsidRDefault="00703343" w:rsidP="00EB2A96">
      <w:pPr>
        <w:spacing w:after="120"/>
        <w:ind w:firstLine="709"/>
        <w:jc w:val="both"/>
        <w:rPr>
          <w:rFonts w:ascii="Arial" w:hAnsi="Arial" w:cs="Arial"/>
          <w:sz w:val="22"/>
          <w:szCs w:val="22"/>
        </w:rPr>
      </w:pPr>
      <w:r w:rsidRPr="009F7A0D">
        <w:rPr>
          <w:rFonts w:ascii="Arial" w:hAnsi="Arial" w:cs="Arial"/>
          <w:sz w:val="22"/>
          <w:szCs w:val="22"/>
        </w:rPr>
        <w:t xml:space="preserve">Predstavenstvo spoločnosti predpokladalo, že HMBA sa k žiadosti o navýšenie rozpočtu pre spoločnosť BID, </w:t>
      </w:r>
      <w:r w:rsidR="006F763E">
        <w:rPr>
          <w:rFonts w:ascii="Arial" w:hAnsi="Arial" w:cs="Arial"/>
          <w:sz w:val="22"/>
          <w:szCs w:val="22"/>
        </w:rPr>
        <w:t>a. s.</w:t>
      </w:r>
      <w:r w:rsidRPr="009F7A0D">
        <w:rPr>
          <w:rFonts w:ascii="Arial" w:hAnsi="Arial" w:cs="Arial"/>
          <w:sz w:val="22"/>
          <w:szCs w:val="22"/>
        </w:rPr>
        <w:t xml:space="preserve"> postaví kladne</w:t>
      </w:r>
      <w:r w:rsidR="00CA7CA9" w:rsidRPr="009F7A0D">
        <w:rPr>
          <w:rFonts w:ascii="Arial" w:hAnsi="Arial" w:cs="Arial"/>
          <w:sz w:val="22"/>
          <w:szCs w:val="22"/>
        </w:rPr>
        <w:t>, najm</w:t>
      </w:r>
      <w:r w:rsidR="002E75AA" w:rsidRPr="009F7A0D">
        <w:rPr>
          <w:rFonts w:ascii="Arial" w:hAnsi="Arial" w:cs="Arial"/>
          <w:sz w:val="22"/>
          <w:szCs w:val="22"/>
        </w:rPr>
        <w:t>ä z toho dôvodu</w:t>
      </w:r>
      <w:r w:rsidRPr="009F7A0D">
        <w:rPr>
          <w:rFonts w:ascii="Arial" w:hAnsi="Arial" w:cs="Arial"/>
          <w:sz w:val="22"/>
          <w:szCs w:val="22"/>
        </w:rPr>
        <w:t>, že</w:t>
      </w:r>
      <w:r w:rsidR="00CA7CA9" w:rsidRPr="009F7A0D">
        <w:rPr>
          <w:rFonts w:ascii="Arial" w:hAnsi="Arial" w:cs="Arial"/>
          <w:sz w:val="22"/>
          <w:szCs w:val="22"/>
        </w:rPr>
        <w:t xml:space="preserve"> z vyhodnotenia </w:t>
      </w:r>
      <w:r w:rsidR="002E75AA" w:rsidRPr="009F7A0D">
        <w:rPr>
          <w:rFonts w:ascii="Arial" w:hAnsi="Arial" w:cs="Arial"/>
          <w:sz w:val="22"/>
          <w:szCs w:val="22"/>
        </w:rPr>
        <w:t>Integrovaného dopravného systému v</w:t>
      </w:r>
      <w:r w:rsidR="009F7A0D">
        <w:rPr>
          <w:rFonts w:ascii="Arial" w:hAnsi="Arial" w:cs="Arial"/>
          <w:sz w:val="22"/>
          <w:szCs w:val="22"/>
        </w:rPr>
        <w:t> </w:t>
      </w:r>
      <w:r w:rsidR="002E75AA" w:rsidRPr="009F7A0D">
        <w:rPr>
          <w:rFonts w:ascii="Arial" w:hAnsi="Arial" w:cs="Arial"/>
          <w:sz w:val="22"/>
          <w:szCs w:val="22"/>
        </w:rPr>
        <w:t>Bratislavskom</w:t>
      </w:r>
      <w:r w:rsidR="009F7A0D">
        <w:rPr>
          <w:rFonts w:ascii="Arial" w:hAnsi="Arial" w:cs="Arial"/>
          <w:sz w:val="22"/>
          <w:szCs w:val="22"/>
        </w:rPr>
        <w:t xml:space="preserve"> </w:t>
      </w:r>
      <w:r w:rsidR="002E75AA" w:rsidRPr="009F7A0D">
        <w:rPr>
          <w:rFonts w:ascii="Arial" w:hAnsi="Arial" w:cs="Arial"/>
          <w:sz w:val="22"/>
          <w:szCs w:val="22"/>
        </w:rPr>
        <w:t xml:space="preserve">kraji za obdobie 11/2015 – 6/2016 </w:t>
      </w:r>
      <w:r w:rsidRPr="009F7A0D">
        <w:rPr>
          <w:rFonts w:ascii="Arial" w:hAnsi="Arial" w:cs="Arial"/>
          <w:sz w:val="22"/>
          <w:szCs w:val="22"/>
        </w:rPr>
        <w:t xml:space="preserve"> </w:t>
      </w:r>
      <w:r w:rsidR="002E75AA" w:rsidRPr="009F7A0D">
        <w:rPr>
          <w:rFonts w:ascii="Arial" w:hAnsi="Arial" w:cs="Arial"/>
          <w:sz w:val="22"/>
          <w:szCs w:val="22"/>
        </w:rPr>
        <w:t>vyplýva</w:t>
      </w:r>
      <w:r w:rsidR="009F7A0D">
        <w:rPr>
          <w:rFonts w:ascii="Arial" w:hAnsi="Arial" w:cs="Arial"/>
          <w:sz w:val="22"/>
          <w:szCs w:val="22"/>
        </w:rPr>
        <w:t>,</w:t>
      </w:r>
      <w:r w:rsidR="002E75AA" w:rsidRPr="009F7A0D">
        <w:rPr>
          <w:rFonts w:ascii="Arial" w:hAnsi="Arial" w:cs="Arial"/>
          <w:sz w:val="22"/>
          <w:szCs w:val="22"/>
        </w:rPr>
        <w:t xml:space="preserve"> že dopady na HMBA za uvedené obdobi</w:t>
      </w:r>
      <w:r w:rsidR="009F7A0D">
        <w:rPr>
          <w:rFonts w:ascii="Arial" w:hAnsi="Arial" w:cs="Arial"/>
          <w:sz w:val="22"/>
          <w:szCs w:val="22"/>
        </w:rPr>
        <w:t>e</w:t>
      </w:r>
      <w:r w:rsidR="002E75AA" w:rsidRPr="009F7A0D">
        <w:rPr>
          <w:rFonts w:ascii="Arial" w:hAnsi="Arial" w:cs="Arial"/>
          <w:sz w:val="22"/>
          <w:szCs w:val="22"/>
        </w:rPr>
        <w:t xml:space="preserve"> sú kladné, a to vo výške + 1</w:t>
      </w:r>
      <w:r w:rsidR="009F7A0D">
        <w:rPr>
          <w:rFonts w:ascii="Arial" w:hAnsi="Arial" w:cs="Arial"/>
          <w:sz w:val="22"/>
          <w:szCs w:val="22"/>
        </w:rPr>
        <w:t>.</w:t>
      </w:r>
      <w:r w:rsidR="002E75AA" w:rsidRPr="009F7A0D">
        <w:rPr>
          <w:rFonts w:ascii="Arial" w:hAnsi="Arial" w:cs="Arial"/>
          <w:sz w:val="22"/>
          <w:szCs w:val="22"/>
        </w:rPr>
        <w:t>863</w:t>
      </w:r>
      <w:r w:rsidR="009F7A0D">
        <w:rPr>
          <w:rFonts w:ascii="Arial" w:hAnsi="Arial" w:cs="Arial"/>
          <w:sz w:val="22"/>
          <w:szCs w:val="22"/>
        </w:rPr>
        <w:t>.</w:t>
      </w:r>
      <w:r w:rsidR="002E75AA" w:rsidRPr="009F7A0D">
        <w:rPr>
          <w:rFonts w:ascii="Arial" w:hAnsi="Arial" w:cs="Arial"/>
          <w:sz w:val="22"/>
          <w:szCs w:val="22"/>
        </w:rPr>
        <w:t xml:space="preserve">147,- eur. Pozitívny trend kladných dopadov na HMBA boli zaznamenané aj v ďalších mesiacoch. </w:t>
      </w:r>
    </w:p>
    <w:p w14:paraId="7B58DADD" w14:textId="01903C44" w:rsidR="004170A6" w:rsidRDefault="00462210" w:rsidP="00EB2A96">
      <w:pPr>
        <w:spacing w:after="120"/>
        <w:ind w:firstLine="709"/>
        <w:jc w:val="both"/>
        <w:rPr>
          <w:rFonts w:ascii="Arial" w:hAnsi="Arial" w:cs="Arial"/>
          <w:sz w:val="22"/>
          <w:szCs w:val="22"/>
        </w:rPr>
      </w:pPr>
      <w:r w:rsidRPr="009F7A0D">
        <w:rPr>
          <w:rFonts w:ascii="Arial" w:hAnsi="Arial" w:cs="Arial"/>
          <w:sz w:val="22"/>
          <w:szCs w:val="22"/>
        </w:rPr>
        <w:t>Vzhľadom na skutočnosť, že HMBA doposiaľ nijako nereflektovalo na požiadavku spoločnosti</w:t>
      </w:r>
      <w:r w:rsidR="002E75AA" w:rsidRPr="009F7A0D">
        <w:rPr>
          <w:rFonts w:ascii="Arial" w:hAnsi="Arial" w:cs="Arial"/>
          <w:sz w:val="22"/>
          <w:szCs w:val="22"/>
        </w:rPr>
        <w:t xml:space="preserve"> BID, </w:t>
      </w:r>
      <w:r w:rsidR="006F763E">
        <w:rPr>
          <w:rFonts w:ascii="Arial" w:hAnsi="Arial" w:cs="Arial"/>
          <w:sz w:val="22"/>
          <w:szCs w:val="22"/>
        </w:rPr>
        <w:t>a. s.</w:t>
      </w:r>
      <w:r w:rsidR="002E75AA" w:rsidRPr="009F7A0D">
        <w:rPr>
          <w:rFonts w:ascii="Arial" w:hAnsi="Arial" w:cs="Arial"/>
          <w:sz w:val="22"/>
          <w:szCs w:val="22"/>
        </w:rPr>
        <w:t xml:space="preserve"> vo veci</w:t>
      </w:r>
      <w:r w:rsidRPr="009F7A0D">
        <w:rPr>
          <w:rFonts w:ascii="Arial" w:hAnsi="Arial" w:cs="Arial"/>
          <w:sz w:val="22"/>
          <w:szCs w:val="22"/>
        </w:rPr>
        <w:t> navýšeni</w:t>
      </w:r>
      <w:r w:rsidR="002E75AA" w:rsidRPr="009F7A0D">
        <w:rPr>
          <w:rFonts w:ascii="Arial" w:hAnsi="Arial" w:cs="Arial"/>
          <w:sz w:val="22"/>
          <w:szCs w:val="22"/>
        </w:rPr>
        <w:t>a</w:t>
      </w:r>
      <w:r w:rsidRPr="009F7A0D">
        <w:rPr>
          <w:rFonts w:ascii="Arial" w:hAnsi="Arial" w:cs="Arial"/>
          <w:sz w:val="22"/>
          <w:szCs w:val="22"/>
        </w:rPr>
        <w:t xml:space="preserve"> rozpočtu</w:t>
      </w:r>
      <w:r w:rsidR="009F7A0D">
        <w:rPr>
          <w:rFonts w:ascii="Arial" w:hAnsi="Arial" w:cs="Arial"/>
          <w:sz w:val="22"/>
          <w:szCs w:val="22"/>
        </w:rPr>
        <w:t>,</w:t>
      </w:r>
      <w:r w:rsidRPr="009F7A0D">
        <w:rPr>
          <w:rFonts w:ascii="Arial" w:hAnsi="Arial" w:cs="Arial"/>
          <w:sz w:val="22"/>
          <w:szCs w:val="22"/>
        </w:rPr>
        <w:t xml:space="preserve"> predstavenstvo spoločnosti sa obrátilo na BSK s požiadavkou, aby tieto finančné prostriedky alokovalo v</w:t>
      </w:r>
      <w:r w:rsidR="009F7A0D">
        <w:rPr>
          <w:rFonts w:ascii="Arial" w:hAnsi="Arial" w:cs="Arial"/>
          <w:sz w:val="22"/>
          <w:szCs w:val="22"/>
        </w:rPr>
        <w:t xml:space="preserve"> </w:t>
      </w:r>
      <w:r w:rsidR="002E75AA" w:rsidRPr="009F7A0D">
        <w:rPr>
          <w:rFonts w:ascii="Arial" w:hAnsi="Arial" w:cs="Arial"/>
          <w:sz w:val="22"/>
          <w:szCs w:val="22"/>
        </w:rPr>
        <w:t>jeho</w:t>
      </w:r>
      <w:r w:rsidRPr="009F7A0D">
        <w:rPr>
          <w:rFonts w:ascii="Arial" w:hAnsi="Arial" w:cs="Arial"/>
          <w:sz w:val="22"/>
          <w:szCs w:val="22"/>
        </w:rPr>
        <w:t xml:space="preserve"> rozpočte. Celková požiadavka na navýšenie rozpočtu pre spoločnosť BID, </w:t>
      </w:r>
      <w:r w:rsidR="006F763E">
        <w:rPr>
          <w:rFonts w:ascii="Arial" w:hAnsi="Arial" w:cs="Arial"/>
          <w:sz w:val="22"/>
          <w:szCs w:val="22"/>
        </w:rPr>
        <w:t>a. s.</w:t>
      </w:r>
      <w:r w:rsidRPr="009F7A0D">
        <w:rPr>
          <w:rFonts w:ascii="Arial" w:hAnsi="Arial" w:cs="Arial"/>
          <w:sz w:val="22"/>
          <w:szCs w:val="22"/>
        </w:rPr>
        <w:t xml:space="preserve"> </w:t>
      </w:r>
      <w:r w:rsidR="002E75AA" w:rsidRPr="009F7A0D">
        <w:rPr>
          <w:rFonts w:ascii="Arial" w:hAnsi="Arial" w:cs="Arial"/>
          <w:sz w:val="22"/>
          <w:szCs w:val="22"/>
        </w:rPr>
        <w:t>by v takom prípade predstavoval</w:t>
      </w:r>
      <w:r w:rsidR="009F7A0D">
        <w:rPr>
          <w:rFonts w:ascii="Arial" w:hAnsi="Arial" w:cs="Arial"/>
          <w:sz w:val="22"/>
          <w:szCs w:val="22"/>
        </w:rPr>
        <w:t>a</w:t>
      </w:r>
      <w:r w:rsidR="002E75AA" w:rsidRPr="009F7A0D">
        <w:rPr>
          <w:rFonts w:ascii="Arial" w:hAnsi="Arial" w:cs="Arial"/>
          <w:sz w:val="22"/>
          <w:szCs w:val="22"/>
        </w:rPr>
        <w:t xml:space="preserve"> sumu vo </w:t>
      </w:r>
      <w:r w:rsidRPr="009F7A0D">
        <w:rPr>
          <w:rFonts w:ascii="Arial" w:hAnsi="Arial" w:cs="Arial"/>
          <w:sz w:val="22"/>
          <w:szCs w:val="22"/>
        </w:rPr>
        <w:t xml:space="preserve"> výške </w:t>
      </w:r>
      <w:r w:rsidRPr="009F7A0D">
        <w:rPr>
          <w:rFonts w:ascii="Arial" w:hAnsi="Arial" w:cs="Arial"/>
          <w:b/>
          <w:sz w:val="22"/>
          <w:szCs w:val="22"/>
        </w:rPr>
        <w:t>415.000,- eur</w:t>
      </w:r>
      <w:r w:rsidRPr="009F7A0D">
        <w:rPr>
          <w:rFonts w:ascii="Arial" w:hAnsi="Arial" w:cs="Arial"/>
          <w:sz w:val="22"/>
          <w:szCs w:val="22"/>
        </w:rPr>
        <w:t xml:space="preserve"> vrátane DPH</w:t>
      </w:r>
      <w:r w:rsidR="002E75AA" w:rsidRPr="009F7A0D">
        <w:rPr>
          <w:rFonts w:ascii="Arial" w:hAnsi="Arial" w:cs="Arial"/>
          <w:sz w:val="22"/>
          <w:szCs w:val="22"/>
        </w:rPr>
        <w:t xml:space="preserve">. Ak by medzičasom </w:t>
      </w:r>
      <w:r w:rsidRPr="009F7A0D">
        <w:rPr>
          <w:rFonts w:ascii="Arial" w:hAnsi="Arial" w:cs="Arial"/>
          <w:sz w:val="22"/>
          <w:szCs w:val="22"/>
        </w:rPr>
        <w:t xml:space="preserve"> HMBA vyhovelo požiadavke spoločnosti BID, </w:t>
      </w:r>
      <w:r w:rsidR="006F763E">
        <w:rPr>
          <w:rFonts w:ascii="Arial" w:hAnsi="Arial" w:cs="Arial"/>
          <w:sz w:val="22"/>
          <w:szCs w:val="22"/>
        </w:rPr>
        <w:t>a. s.</w:t>
      </w:r>
      <w:r w:rsidRPr="009F7A0D">
        <w:rPr>
          <w:rFonts w:ascii="Arial" w:hAnsi="Arial" w:cs="Arial"/>
          <w:sz w:val="22"/>
          <w:szCs w:val="22"/>
        </w:rPr>
        <w:t xml:space="preserve"> </w:t>
      </w:r>
      <w:r w:rsidR="002E75AA" w:rsidRPr="009F7A0D">
        <w:rPr>
          <w:rFonts w:ascii="Arial" w:hAnsi="Arial" w:cs="Arial"/>
          <w:sz w:val="22"/>
          <w:szCs w:val="22"/>
        </w:rPr>
        <w:t>vo veci navýšenia rozpočtu na rok 2016,</w:t>
      </w:r>
      <w:r w:rsidRPr="009F7A0D">
        <w:rPr>
          <w:rFonts w:ascii="Arial" w:hAnsi="Arial" w:cs="Arial"/>
          <w:sz w:val="22"/>
          <w:szCs w:val="22"/>
        </w:rPr>
        <w:t xml:space="preserve"> finančné prostriedky alokované v rozpočte BSK b</w:t>
      </w:r>
      <w:r w:rsidR="002E75AA" w:rsidRPr="009F7A0D">
        <w:rPr>
          <w:rFonts w:ascii="Arial" w:hAnsi="Arial" w:cs="Arial"/>
          <w:sz w:val="22"/>
          <w:szCs w:val="22"/>
        </w:rPr>
        <w:t>udú môcť</w:t>
      </w:r>
      <w:r w:rsidRPr="009F7A0D">
        <w:rPr>
          <w:rFonts w:ascii="Arial" w:hAnsi="Arial" w:cs="Arial"/>
          <w:sz w:val="22"/>
          <w:szCs w:val="22"/>
        </w:rPr>
        <w:t xml:space="preserve"> byť uvoľnené na iné </w:t>
      </w:r>
      <w:r w:rsidR="002E75AA" w:rsidRPr="009F7A0D">
        <w:rPr>
          <w:rFonts w:ascii="Arial" w:hAnsi="Arial" w:cs="Arial"/>
          <w:sz w:val="22"/>
          <w:szCs w:val="22"/>
        </w:rPr>
        <w:t>účely</w:t>
      </w:r>
      <w:r w:rsidRPr="009F7A0D">
        <w:rPr>
          <w:rFonts w:ascii="Arial" w:hAnsi="Arial" w:cs="Arial"/>
          <w:sz w:val="22"/>
          <w:szCs w:val="22"/>
        </w:rPr>
        <w:t>.</w:t>
      </w:r>
      <w:r>
        <w:rPr>
          <w:rFonts w:ascii="Arial" w:hAnsi="Arial" w:cs="Arial"/>
          <w:sz w:val="22"/>
          <w:szCs w:val="22"/>
        </w:rPr>
        <w:t xml:space="preserve">     </w:t>
      </w:r>
    </w:p>
    <w:p w14:paraId="1564A77D" w14:textId="77777777" w:rsidR="004170A6" w:rsidRDefault="004170A6">
      <w:pPr>
        <w:spacing w:after="200" w:line="276" w:lineRule="auto"/>
        <w:rPr>
          <w:rFonts w:ascii="Arial" w:hAnsi="Arial" w:cs="Arial"/>
          <w:sz w:val="22"/>
          <w:szCs w:val="22"/>
        </w:rPr>
      </w:pPr>
      <w:r>
        <w:rPr>
          <w:rFonts w:ascii="Arial" w:hAnsi="Arial" w:cs="Arial"/>
          <w:sz w:val="22"/>
          <w:szCs w:val="22"/>
        </w:rPr>
        <w:br w:type="page"/>
      </w:r>
    </w:p>
    <w:p w14:paraId="167AD6D4" w14:textId="1FF5F97E" w:rsidR="00462210" w:rsidRDefault="004170A6" w:rsidP="00EB2A96">
      <w:pPr>
        <w:spacing w:after="120"/>
        <w:ind w:firstLine="709"/>
        <w:jc w:val="both"/>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Príloha č. 1.</w:t>
      </w:r>
    </w:p>
    <w:p w14:paraId="3A711783" w14:textId="1F9FD409" w:rsidR="004170A6" w:rsidRDefault="004170A6" w:rsidP="00EB2A96">
      <w:pPr>
        <w:spacing w:after="120"/>
        <w:ind w:firstLine="709"/>
        <w:jc w:val="both"/>
        <w:rPr>
          <w:rFonts w:ascii="Arial" w:hAnsi="Arial" w:cs="Arial"/>
          <w:sz w:val="22"/>
          <w:szCs w:val="22"/>
        </w:rPr>
      </w:pPr>
    </w:p>
    <w:p w14:paraId="71104A5B" w14:textId="77777777" w:rsidR="0061529D" w:rsidRPr="00830B23" w:rsidRDefault="0061529D" w:rsidP="0061529D">
      <w:pPr>
        <w:pStyle w:val="Default"/>
        <w:rPr>
          <w:rFonts w:ascii="Arial" w:hAnsi="Arial" w:cs="Arial"/>
          <w:b/>
          <w:bCs/>
          <w:color w:val="auto"/>
          <w:sz w:val="22"/>
          <w:szCs w:val="22"/>
        </w:rPr>
      </w:pPr>
      <w:r w:rsidRPr="00830B23">
        <w:rPr>
          <w:rFonts w:ascii="Arial" w:hAnsi="Arial" w:cs="Arial"/>
          <w:b/>
          <w:bCs/>
          <w:color w:val="auto"/>
          <w:sz w:val="22"/>
          <w:szCs w:val="22"/>
        </w:rPr>
        <w:t xml:space="preserve">9. Udelenie súhlasu na obstaranie dokumentu Plán dopravnej obslužnosti </w:t>
      </w:r>
    </w:p>
    <w:p w14:paraId="19016D83" w14:textId="77777777" w:rsidR="0061529D" w:rsidRDefault="0061529D" w:rsidP="0061529D">
      <w:pPr>
        <w:spacing w:after="120"/>
        <w:ind w:firstLine="709"/>
        <w:jc w:val="both"/>
        <w:rPr>
          <w:rFonts w:ascii="Arial" w:hAnsi="Arial" w:cs="Arial"/>
        </w:rPr>
      </w:pPr>
    </w:p>
    <w:p w14:paraId="66D2F628" w14:textId="77777777" w:rsidR="0061529D" w:rsidRPr="00830B23" w:rsidRDefault="0061529D" w:rsidP="0061529D">
      <w:pPr>
        <w:spacing w:after="120"/>
        <w:ind w:firstLine="709"/>
        <w:jc w:val="both"/>
        <w:rPr>
          <w:rFonts w:ascii="Arial" w:hAnsi="Arial" w:cs="Arial"/>
          <w:sz w:val="22"/>
          <w:szCs w:val="22"/>
        </w:rPr>
      </w:pPr>
      <w:r w:rsidRPr="00830B23">
        <w:rPr>
          <w:rFonts w:ascii="Arial" w:hAnsi="Arial" w:cs="Arial"/>
          <w:sz w:val="22"/>
          <w:szCs w:val="22"/>
        </w:rPr>
        <w:t xml:space="preserve">Predseda valného zhromaždenia požiadal predsedu predstavenstva Ing. Mariana Rovenského o stručnú informáciu ohľadne obstarávania Plánu dopravnej obslužnosti. </w:t>
      </w:r>
    </w:p>
    <w:p w14:paraId="463A45E1" w14:textId="77777777" w:rsidR="0061529D" w:rsidRPr="00830B23" w:rsidRDefault="0061529D" w:rsidP="0061529D">
      <w:pPr>
        <w:spacing w:after="120"/>
        <w:ind w:firstLine="709"/>
        <w:jc w:val="both"/>
        <w:rPr>
          <w:rFonts w:ascii="Arial" w:hAnsi="Arial" w:cs="Arial"/>
          <w:sz w:val="22"/>
          <w:szCs w:val="22"/>
        </w:rPr>
      </w:pPr>
      <w:r w:rsidRPr="00830B23">
        <w:rPr>
          <w:rFonts w:ascii="Arial" w:hAnsi="Arial" w:cs="Arial"/>
          <w:sz w:val="22"/>
          <w:szCs w:val="22"/>
        </w:rPr>
        <w:t xml:space="preserve">Predseda predstavenstva informoval, že tento záväzok mal spoločnosti pôvodne vyplynúť z „Dohody o spolupráci pri ďalšom rozvoji Integrovaného dopravného systému na území Bratislavského kraja“, ktorá mala byť uzavretá medzi objednávateľmi dopravy IDS BK, teda Bratislavským samosprávny krajom, Ministerstvom dopravy, výstavby a regionálneho rozvoja SR a Hlavným mestom SR Bratislavou a koordinátorom systému IDS BK spoločnosťou Bratislavská integrovaná doprava, </w:t>
      </w:r>
      <w:proofErr w:type="spellStart"/>
      <w:r w:rsidRPr="00830B23">
        <w:rPr>
          <w:rFonts w:ascii="Arial" w:hAnsi="Arial" w:cs="Arial"/>
          <w:sz w:val="22"/>
          <w:szCs w:val="22"/>
        </w:rPr>
        <w:t>a.s</w:t>
      </w:r>
      <w:proofErr w:type="spellEnd"/>
      <w:r w:rsidRPr="00830B23">
        <w:rPr>
          <w:rFonts w:ascii="Arial" w:hAnsi="Arial" w:cs="Arial"/>
          <w:sz w:val="22"/>
          <w:szCs w:val="22"/>
        </w:rPr>
        <w:t xml:space="preserve">.. </w:t>
      </w:r>
    </w:p>
    <w:p w14:paraId="4497B16A" w14:textId="77777777" w:rsidR="0061529D" w:rsidRPr="00830B23" w:rsidRDefault="0061529D" w:rsidP="0061529D">
      <w:pPr>
        <w:spacing w:after="120"/>
        <w:ind w:firstLine="709"/>
        <w:jc w:val="both"/>
        <w:rPr>
          <w:rFonts w:ascii="Arial" w:hAnsi="Arial" w:cs="Arial"/>
          <w:sz w:val="22"/>
          <w:szCs w:val="22"/>
        </w:rPr>
      </w:pPr>
      <w:r w:rsidRPr="00830B23">
        <w:rPr>
          <w:rFonts w:ascii="Arial" w:hAnsi="Arial" w:cs="Arial"/>
          <w:sz w:val="22"/>
          <w:szCs w:val="22"/>
        </w:rPr>
        <w:t xml:space="preserve">Napriek tomu, že táto dohoda nakoniec podpísaná nebola, spoločnosť považuje tento dokument za kľúčový pre návrh dopravnej optimalizácie verejnej dopravy na území Bratislavského kraja. Z tohto dôvodu spoločnosť zahájila a realizuje proces obstarávania dokumentu Plán dopravnej obslužnosti Bratislavského kraja. Náklady súvisiace s vypracovaním tohto materiálu budú uhradené zo zvýšených výnosov na strane Bratislavského samosprávneho kraja, keďže ide dokument, ktorého cieľom je navrhnúť optimalizáciu verejnej dopravy na celom území bratislavského kraja. Predmetný materiál prerokovala aj dozorná rada, pričom jeden zástupca minoritného akcionára sa hlasovania zdržal z dôvodu, že nesúhlasí, aby predstavenstvo vypísalo súťaž skôr ako akcionári udelia súhlas na daný právny úkon alebo obchodný prípad. Predstavenstvo sa snažilo dozornej rade vysvetliť, že je schválený určitý plán činnosti a s tým súvisiaci obchodný a finančný plán a predstavenstvo podľa neho postupuje. Vypisuje súťaže podľa toho ako sa plní harmonogram prác a ako napredujú potreby a činnosti spoločnosti s tým, že v každej súťaži je uvedená možnosť spoločnosti neuzavrieť zmluvu, resp. súťaž zrušiť. </w:t>
      </w:r>
    </w:p>
    <w:p w14:paraId="0A7DFFD6" w14:textId="77777777" w:rsidR="0061529D" w:rsidRPr="00830B23" w:rsidRDefault="0061529D" w:rsidP="0061529D">
      <w:pPr>
        <w:spacing w:after="120"/>
        <w:ind w:firstLine="709"/>
        <w:jc w:val="both"/>
        <w:rPr>
          <w:rFonts w:ascii="Arial" w:hAnsi="Arial" w:cs="Arial"/>
          <w:sz w:val="22"/>
          <w:szCs w:val="22"/>
        </w:rPr>
      </w:pPr>
      <w:r w:rsidRPr="00830B23">
        <w:rPr>
          <w:rFonts w:ascii="Arial" w:hAnsi="Arial" w:cs="Arial"/>
          <w:sz w:val="22"/>
          <w:szCs w:val="22"/>
        </w:rPr>
        <w:t xml:space="preserve">Aktuálne prebehol proces vyhodnotenia ponúk uchádzačov a vyhral uchádzač s ponukou na sumu 191.520,- eur. </w:t>
      </w:r>
    </w:p>
    <w:p w14:paraId="1ECC5D6E" w14:textId="77777777" w:rsidR="0061529D" w:rsidRPr="00830B23" w:rsidRDefault="0061529D" w:rsidP="0061529D">
      <w:pPr>
        <w:spacing w:after="120"/>
        <w:ind w:firstLine="709"/>
        <w:jc w:val="both"/>
        <w:rPr>
          <w:rFonts w:ascii="Arial" w:hAnsi="Arial" w:cs="Arial"/>
          <w:sz w:val="22"/>
          <w:szCs w:val="22"/>
        </w:rPr>
      </w:pPr>
      <w:r w:rsidRPr="00830B23">
        <w:rPr>
          <w:rFonts w:ascii="Arial" w:hAnsi="Arial" w:cs="Arial"/>
          <w:sz w:val="22"/>
          <w:szCs w:val="22"/>
        </w:rPr>
        <w:t xml:space="preserve">V zmysle stanov spoločnosti, článku IX., ods. 9., podľa ktorého je Predstavenstvo povinné vyžiadať si predchádzajúci súhlas valného zhromaždenia pri všetkých úkonoch, ktoré v jednotlivom obchodnom prípade prevyšujú hodnotu 40.000,- eur, žiada Predstavenstvo spoločnosti valné zhromaždenie o udelenie súhlasu na uzavretie zmluvy s víťazným uchádzačom verejného obstarávania na predmet zákazky „Plán dopravnej obslužnosti“. </w:t>
      </w:r>
    </w:p>
    <w:p w14:paraId="212910A4" w14:textId="77777777" w:rsidR="0061529D" w:rsidRPr="00830B23" w:rsidRDefault="0061529D" w:rsidP="0061529D">
      <w:pPr>
        <w:spacing w:after="120"/>
        <w:ind w:firstLine="709"/>
        <w:jc w:val="both"/>
        <w:rPr>
          <w:rFonts w:ascii="Arial" w:hAnsi="Arial" w:cs="Arial"/>
          <w:sz w:val="22"/>
          <w:szCs w:val="22"/>
        </w:rPr>
      </w:pPr>
      <w:r w:rsidRPr="00830B23">
        <w:rPr>
          <w:rFonts w:ascii="Arial" w:hAnsi="Arial" w:cs="Arial"/>
          <w:sz w:val="22"/>
          <w:szCs w:val="22"/>
        </w:rPr>
        <w:t xml:space="preserve">Predseda valného zhromaždenia vyzval prítomných akcionárov do diskusie. Zástupca Hlavného mesta SR Bratislavy sa informoval, či ak správne pochopil, budú náklady na vypracovanie dokumentu kryté výnosmi od majoritného akcionára. Predseda predstavenstva opätovne potvrdil túto informáciu s tým, že prvotne ide o dokument, ktorý je potrebný pre majoritného akcionára, ale spoločnosť ho potrebuje v súvislosti so zostavovaním cestovných poriadkov a prípadných zmien. </w:t>
      </w:r>
    </w:p>
    <w:p w14:paraId="3F702896" w14:textId="77777777" w:rsidR="0061529D" w:rsidRPr="00830B23" w:rsidRDefault="0061529D" w:rsidP="0061529D">
      <w:pPr>
        <w:spacing w:after="120"/>
        <w:ind w:firstLine="709"/>
        <w:jc w:val="both"/>
        <w:rPr>
          <w:rFonts w:ascii="Arial" w:hAnsi="Arial" w:cs="Arial"/>
          <w:sz w:val="22"/>
          <w:szCs w:val="22"/>
        </w:rPr>
      </w:pPr>
      <w:r w:rsidRPr="00830B23">
        <w:rPr>
          <w:rFonts w:ascii="Arial" w:hAnsi="Arial" w:cs="Arial"/>
          <w:sz w:val="22"/>
          <w:szCs w:val="22"/>
        </w:rPr>
        <w:t xml:space="preserve">Po ukončení diskusie predseda valného zhromaždenia vyzval prítomných zástupcov akcionárov na hlasovanie o predloženom návrhu. </w:t>
      </w:r>
    </w:p>
    <w:p w14:paraId="4CD1E77F" w14:textId="77777777" w:rsidR="0061529D" w:rsidRDefault="0061529D" w:rsidP="0061529D">
      <w:pPr>
        <w:pStyle w:val="Default"/>
      </w:pPr>
    </w:p>
    <w:p w14:paraId="2BAAC748" w14:textId="77777777" w:rsidR="0061529D" w:rsidRPr="00830B23" w:rsidRDefault="0061529D" w:rsidP="0061529D">
      <w:pPr>
        <w:spacing w:after="120"/>
        <w:jc w:val="both"/>
        <w:rPr>
          <w:rFonts w:ascii="Arial" w:hAnsi="Arial" w:cs="Arial"/>
          <w:b/>
          <w:sz w:val="22"/>
          <w:szCs w:val="22"/>
        </w:rPr>
      </w:pPr>
      <w:r w:rsidRPr="00830B23">
        <w:rPr>
          <w:rFonts w:ascii="Arial" w:hAnsi="Arial" w:cs="Arial"/>
          <w:b/>
          <w:sz w:val="22"/>
          <w:szCs w:val="22"/>
        </w:rPr>
        <w:t xml:space="preserve">Uznesenie č. 21 </w:t>
      </w:r>
    </w:p>
    <w:p w14:paraId="500CBD12" w14:textId="1F046B0D" w:rsidR="0061529D" w:rsidRPr="00830B23" w:rsidRDefault="0061529D" w:rsidP="0061529D">
      <w:pPr>
        <w:spacing w:after="120"/>
        <w:jc w:val="both"/>
        <w:rPr>
          <w:rFonts w:ascii="Arial" w:hAnsi="Arial" w:cs="Arial"/>
          <w:b/>
          <w:sz w:val="22"/>
          <w:szCs w:val="22"/>
        </w:rPr>
      </w:pPr>
      <w:r w:rsidRPr="00830B23">
        <w:rPr>
          <w:rFonts w:ascii="Arial" w:hAnsi="Arial" w:cs="Arial"/>
          <w:b/>
          <w:sz w:val="22"/>
          <w:szCs w:val="22"/>
        </w:rPr>
        <w:t xml:space="preserve">Valné zhromaždenie udeľuje predchádzajúci súhlas v zmysle čl. IX ods. 9. Stanov akciovej spoločnosti na uzavretie zmluvy s víťazným uchádzačom verejného obstarávania na predmet zákazky „Plán dopravnej obslužnosti“. </w:t>
      </w:r>
    </w:p>
    <w:p w14:paraId="0EE662AD" w14:textId="77777777" w:rsidR="000416CB" w:rsidRDefault="000416CB" w:rsidP="0061529D">
      <w:pPr>
        <w:spacing w:after="120"/>
        <w:ind w:firstLine="709"/>
        <w:jc w:val="both"/>
        <w:rPr>
          <w:rFonts w:ascii="Arial" w:hAnsi="Arial" w:cs="Arial"/>
          <w:sz w:val="22"/>
          <w:szCs w:val="22"/>
        </w:rPr>
      </w:pPr>
    </w:p>
    <w:p w14:paraId="13BE4CC2" w14:textId="078B87D3" w:rsidR="0061529D" w:rsidRPr="00830B23" w:rsidRDefault="0061529D" w:rsidP="0061529D">
      <w:pPr>
        <w:spacing w:after="120"/>
        <w:ind w:firstLine="709"/>
        <w:jc w:val="both"/>
        <w:rPr>
          <w:rFonts w:ascii="Arial" w:hAnsi="Arial" w:cs="Arial"/>
          <w:sz w:val="22"/>
          <w:szCs w:val="22"/>
        </w:rPr>
      </w:pPr>
      <w:r w:rsidRPr="00830B23">
        <w:rPr>
          <w:rFonts w:ascii="Arial" w:hAnsi="Arial" w:cs="Arial"/>
          <w:sz w:val="22"/>
          <w:szCs w:val="22"/>
        </w:rPr>
        <w:t xml:space="preserve">Hlasovanie: </w:t>
      </w:r>
    </w:p>
    <w:p w14:paraId="06937390" w14:textId="77777777" w:rsidR="0061529D" w:rsidRPr="00830B23" w:rsidRDefault="0061529D" w:rsidP="0061529D">
      <w:pPr>
        <w:spacing w:after="120"/>
        <w:ind w:firstLine="709"/>
        <w:jc w:val="both"/>
        <w:rPr>
          <w:rFonts w:ascii="Arial" w:hAnsi="Arial" w:cs="Arial"/>
          <w:sz w:val="22"/>
          <w:szCs w:val="22"/>
        </w:rPr>
      </w:pPr>
      <w:r w:rsidRPr="00830B23">
        <w:rPr>
          <w:rFonts w:ascii="Arial" w:hAnsi="Arial" w:cs="Arial"/>
          <w:sz w:val="22"/>
          <w:szCs w:val="22"/>
        </w:rPr>
        <w:lastRenderedPageBreak/>
        <w:t xml:space="preserve">Za: 33 195 hlasov, </w:t>
      </w:r>
      <w:proofErr w:type="spellStart"/>
      <w:r w:rsidRPr="00830B23">
        <w:rPr>
          <w:rFonts w:ascii="Arial" w:hAnsi="Arial" w:cs="Arial"/>
          <w:sz w:val="22"/>
          <w:szCs w:val="22"/>
        </w:rPr>
        <w:t>t.j</w:t>
      </w:r>
      <w:proofErr w:type="spellEnd"/>
      <w:r w:rsidRPr="00830B23">
        <w:rPr>
          <w:rFonts w:ascii="Arial" w:hAnsi="Arial" w:cs="Arial"/>
          <w:sz w:val="22"/>
          <w:szCs w:val="22"/>
        </w:rPr>
        <w:t xml:space="preserve">. 100 % všetkých akcionárov </w:t>
      </w:r>
    </w:p>
    <w:p w14:paraId="61C520EB" w14:textId="77777777" w:rsidR="0061529D" w:rsidRPr="00830B23" w:rsidRDefault="0061529D" w:rsidP="0061529D">
      <w:pPr>
        <w:spacing w:after="120"/>
        <w:ind w:firstLine="709"/>
        <w:jc w:val="both"/>
        <w:rPr>
          <w:rFonts w:ascii="Arial" w:hAnsi="Arial" w:cs="Arial"/>
          <w:sz w:val="22"/>
          <w:szCs w:val="22"/>
        </w:rPr>
      </w:pPr>
      <w:r w:rsidRPr="00830B23">
        <w:rPr>
          <w:rFonts w:ascii="Arial" w:hAnsi="Arial" w:cs="Arial"/>
          <w:sz w:val="22"/>
          <w:szCs w:val="22"/>
        </w:rPr>
        <w:t xml:space="preserve">Proti: 0 hlasov, </w:t>
      </w:r>
      <w:proofErr w:type="spellStart"/>
      <w:r w:rsidRPr="00830B23">
        <w:rPr>
          <w:rFonts w:ascii="Arial" w:hAnsi="Arial" w:cs="Arial"/>
          <w:sz w:val="22"/>
          <w:szCs w:val="22"/>
        </w:rPr>
        <w:t>t.j</w:t>
      </w:r>
      <w:proofErr w:type="spellEnd"/>
      <w:r w:rsidRPr="00830B23">
        <w:rPr>
          <w:rFonts w:ascii="Arial" w:hAnsi="Arial" w:cs="Arial"/>
          <w:sz w:val="22"/>
          <w:szCs w:val="22"/>
        </w:rPr>
        <w:t xml:space="preserve">. 0 % všetkých akcionárov </w:t>
      </w:r>
    </w:p>
    <w:p w14:paraId="628CCDC2" w14:textId="77777777" w:rsidR="0061529D" w:rsidRPr="00830B23" w:rsidRDefault="0061529D" w:rsidP="0061529D">
      <w:pPr>
        <w:spacing w:after="120"/>
        <w:ind w:firstLine="709"/>
        <w:jc w:val="both"/>
        <w:rPr>
          <w:rFonts w:ascii="Arial" w:hAnsi="Arial" w:cs="Arial"/>
          <w:sz w:val="22"/>
          <w:szCs w:val="22"/>
        </w:rPr>
      </w:pPr>
      <w:r w:rsidRPr="00830B23">
        <w:rPr>
          <w:rFonts w:ascii="Arial" w:hAnsi="Arial" w:cs="Arial"/>
          <w:sz w:val="22"/>
          <w:szCs w:val="22"/>
        </w:rPr>
        <w:t xml:space="preserve">Zdržalo sa: 0 hlasov, </w:t>
      </w:r>
      <w:proofErr w:type="spellStart"/>
      <w:r w:rsidRPr="00830B23">
        <w:rPr>
          <w:rFonts w:ascii="Arial" w:hAnsi="Arial" w:cs="Arial"/>
          <w:sz w:val="22"/>
          <w:szCs w:val="22"/>
        </w:rPr>
        <w:t>t.j</w:t>
      </w:r>
      <w:proofErr w:type="spellEnd"/>
      <w:r w:rsidRPr="00830B23">
        <w:rPr>
          <w:rFonts w:ascii="Arial" w:hAnsi="Arial" w:cs="Arial"/>
          <w:sz w:val="22"/>
          <w:szCs w:val="22"/>
        </w:rPr>
        <w:t xml:space="preserve">. 0 % všetkých akcionárov </w:t>
      </w:r>
    </w:p>
    <w:p w14:paraId="4EBE6504" w14:textId="77777777" w:rsidR="0061529D" w:rsidRPr="00830B23" w:rsidRDefault="0061529D" w:rsidP="0061529D">
      <w:pPr>
        <w:spacing w:after="120"/>
        <w:ind w:firstLine="709"/>
        <w:jc w:val="both"/>
        <w:rPr>
          <w:rFonts w:ascii="Arial" w:hAnsi="Arial" w:cs="Arial"/>
          <w:sz w:val="22"/>
          <w:szCs w:val="22"/>
        </w:rPr>
      </w:pPr>
      <w:r w:rsidRPr="00830B23">
        <w:rPr>
          <w:rFonts w:ascii="Arial" w:hAnsi="Arial" w:cs="Arial"/>
          <w:sz w:val="22"/>
          <w:szCs w:val="22"/>
        </w:rPr>
        <w:t xml:space="preserve">Neplatných hlasov: 0 hlasov, </w:t>
      </w:r>
      <w:proofErr w:type="spellStart"/>
      <w:r w:rsidRPr="00830B23">
        <w:rPr>
          <w:rFonts w:ascii="Arial" w:hAnsi="Arial" w:cs="Arial"/>
          <w:sz w:val="22"/>
          <w:szCs w:val="22"/>
        </w:rPr>
        <w:t>t.j</w:t>
      </w:r>
      <w:proofErr w:type="spellEnd"/>
      <w:r w:rsidRPr="00830B23">
        <w:rPr>
          <w:rFonts w:ascii="Arial" w:hAnsi="Arial" w:cs="Arial"/>
          <w:sz w:val="22"/>
          <w:szCs w:val="22"/>
        </w:rPr>
        <w:t xml:space="preserve">. 0 % všetkých akcionárov </w:t>
      </w:r>
    </w:p>
    <w:p w14:paraId="7936269D" w14:textId="77777777" w:rsidR="0061529D" w:rsidRDefault="0061529D" w:rsidP="0061529D">
      <w:pPr>
        <w:spacing w:after="120"/>
        <w:jc w:val="both"/>
        <w:rPr>
          <w:rFonts w:ascii="Arial" w:hAnsi="Arial" w:cs="Arial"/>
        </w:rPr>
      </w:pPr>
    </w:p>
    <w:p w14:paraId="2D743EE9" w14:textId="77777777" w:rsidR="0061529D" w:rsidRDefault="0061529D" w:rsidP="0061529D">
      <w:pPr>
        <w:spacing w:after="120"/>
        <w:jc w:val="both"/>
        <w:rPr>
          <w:rFonts w:ascii="Arial" w:hAnsi="Arial" w:cs="Arial"/>
        </w:rPr>
      </w:pPr>
      <w:r w:rsidRPr="00830B23">
        <w:rPr>
          <w:rFonts w:ascii="Arial" w:hAnsi="Arial" w:cs="Arial"/>
          <w:sz w:val="22"/>
          <w:szCs w:val="22"/>
        </w:rPr>
        <w:t xml:space="preserve">Na základe výsledkov hlasovania valné zhromaždenie schválilo </w:t>
      </w:r>
      <w:r w:rsidRPr="00830B23">
        <w:rPr>
          <w:rFonts w:ascii="Arial" w:hAnsi="Arial" w:cs="Arial"/>
          <w:b/>
          <w:sz w:val="22"/>
          <w:szCs w:val="22"/>
        </w:rPr>
        <w:t>Uznesenie č. 21</w:t>
      </w:r>
      <w:r w:rsidRPr="00830B23">
        <w:rPr>
          <w:rFonts w:ascii="Arial" w:hAnsi="Arial" w:cs="Arial"/>
          <w:sz w:val="22"/>
          <w:szCs w:val="22"/>
        </w:rPr>
        <w:t xml:space="preserve"> tak ako je vyššie uvedené.</w:t>
      </w:r>
    </w:p>
    <w:p w14:paraId="1E49BD94" w14:textId="5F9E3D72" w:rsidR="0061529D" w:rsidRDefault="0061529D">
      <w:pPr>
        <w:spacing w:after="200" w:line="276" w:lineRule="auto"/>
        <w:rPr>
          <w:rFonts w:ascii="Arial" w:hAnsi="Arial" w:cs="Arial"/>
          <w:sz w:val="22"/>
          <w:szCs w:val="22"/>
        </w:rPr>
      </w:pPr>
      <w:r>
        <w:rPr>
          <w:rFonts w:ascii="Arial" w:hAnsi="Arial" w:cs="Arial"/>
          <w:sz w:val="22"/>
          <w:szCs w:val="22"/>
        </w:rPr>
        <w:br w:type="page"/>
      </w:r>
    </w:p>
    <w:p w14:paraId="1D0A8F7C" w14:textId="452A4632" w:rsidR="0061529D" w:rsidRDefault="0061529D" w:rsidP="0061529D">
      <w:pPr>
        <w:spacing w:after="120"/>
        <w:ind w:left="7079" w:firstLine="709"/>
        <w:jc w:val="both"/>
        <w:rPr>
          <w:rFonts w:ascii="Arial" w:hAnsi="Arial" w:cs="Arial"/>
          <w:sz w:val="22"/>
          <w:szCs w:val="22"/>
        </w:rPr>
      </w:pPr>
      <w:r>
        <w:rPr>
          <w:rFonts w:ascii="Arial" w:hAnsi="Arial" w:cs="Arial"/>
          <w:sz w:val="22"/>
          <w:szCs w:val="22"/>
        </w:rPr>
        <w:lastRenderedPageBreak/>
        <w:t>Príloha č. 2.</w:t>
      </w:r>
    </w:p>
    <w:p w14:paraId="392F403E" w14:textId="77777777" w:rsidR="0061529D" w:rsidRDefault="0061529D" w:rsidP="0061529D">
      <w:pPr>
        <w:spacing w:after="120"/>
        <w:ind w:firstLine="709"/>
        <w:jc w:val="both"/>
        <w:rPr>
          <w:rFonts w:ascii="Arial" w:hAnsi="Arial" w:cs="Arial"/>
          <w:sz w:val="22"/>
          <w:szCs w:val="22"/>
        </w:rPr>
      </w:pPr>
    </w:p>
    <w:p w14:paraId="01F38D7D" w14:textId="1DABADDA" w:rsidR="0061529D" w:rsidRPr="00830B23" w:rsidRDefault="0061529D" w:rsidP="0061529D">
      <w:pPr>
        <w:pStyle w:val="Default"/>
        <w:rPr>
          <w:rFonts w:ascii="Arial" w:hAnsi="Arial" w:cs="Arial"/>
          <w:color w:val="auto"/>
          <w:sz w:val="22"/>
          <w:szCs w:val="22"/>
        </w:rPr>
      </w:pPr>
      <w:r>
        <w:rPr>
          <w:rFonts w:ascii="Arial" w:hAnsi="Arial" w:cs="Arial"/>
          <w:b/>
          <w:bCs/>
          <w:color w:val="auto"/>
          <w:sz w:val="22"/>
          <w:szCs w:val="22"/>
        </w:rPr>
        <w:t xml:space="preserve">8. </w:t>
      </w:r>
      <w:r w:rsidRPr="00830B23">
        <w:rPr>
          <w:rFonts w:ascii="Arial" w:hAnsi="Arial" w:cs="Arial"/>
          <w:b/>
          <w:bCs/>
          <w:color w:val="auto"/>
          <w:sz w:val="22"/>
          <w:szCs w:val="22"/>
        </w:rPr>
        <w:t xml:space="preserve">Informácia o aktualizácii obchodno-finančného plánu na rok 2016 </w:t>
      </w:r>
    </w:p>
    <w:p w14:paraId="7787B692" w14:textId="77777777" w:rsidR="0061529D" w:rsidRDefault="0061529D" w:rsidP="0061529D">
      <w:pPr>
        <w:pStyle w:val="Default"/>
        <w:rPr>
          <w:color w:val="auto"/>
          <w:sz w:val="23"/>
          <w:szCs w:val="23"/>
        </w:rPr>
      </w:pPr>
    </w:p>
    <w:p w14:paraId="2C73E7CB" w14:textId="77777777" w:rsidR="0061529D" w:rsidRPr="00E25F59" w:rsidRDefault="0061529D" w:rsidP="0061529D">
      <w:pPr>
        <w:spacing w:after="120"/>
        <w:ind w:firstLine="709"/>
        <w:jc w:val="both"/>
        <w:rPr>
          <w:rFonts w:ascii="Arial" w:hAnsi="Arial" w:cs="Arial"/>
          <w:sz w:val="22"/>
          <w:szCs w:val="22"/>
        </w:rPr>
      </w:pPr>
      <w:r w:rsidRPr="00E25F59">
        <w:rPr>
          <w:rFonts w:ascii="Arial" w:hAnsi="Arial" w:cs="Arial"/>
          <w:sz w:val="22"/>
          <w:szCs w:val="22"/>
        </w:rPr>
        <w:t xml:space="preserve">Predseda valného zhromaždenia požiadal predsedu predstavenstva Ing. Mariana Rovenského, aby predniesol prerokovávaný bod – Informácia o obchodno-finančnom pláne na rok 2016. </w:t>
      </w:r>
    </w:p>
    <w:p w14:paraId="75901EC0" w14:textId="77777777" w:rsidR="0061529D" w:rsidRPr="00E25F59" w:rsidRDefault="0061529D" w:rsidP="0061529D">
      <w:pPr>
        <w:spacing w:after="120"/>
        <w:ind w:firstLine="709"/>
        <w:jc w:val="both"/>
        <w:rPr>
          <w:rFonts w:ascii="Arial" w:hAnsi="Arial" w:cs="Arial"/>
          <w:sz w:val="22"/>
          <w:szCs w:val="22"/>
        </w:rPr>
      </w:pPr>
      <w:r w:rsidRPr="00E25F59">
        <w:rPr>
          <w:rFonts w:ascii="Arial" w:hAnsi="Arial" w:cs="Arial"/>
          <w:sz w:val="22"/>
          <w:szCs w:val="22"/>
        </w:rPr>
        <w:t xml:space="preserve">Ing. Marian Rovenský informoval, že v auguste 2015 spoločnosť zaslala obom akcionárom spoločnosti návrh rozpočtu na rok 2016 s výhľadom na roky 2017 a 2018. V tom čase bol návrh rozpočtu nasledujúci: Náklady vrátane DPH na rok 2016 vo výške 841.727,47 eur, na rok 2017 vo výške 855.045,62 eur a na rok 2018 vo výške 848.193,19 eur, Výnosy vrátane DPH na rok 2016 vo výške 988.713,64 eur, na rok 2017 vo výške 974.246,44 eur a na rok 2018 vo výške 967.305,64 eur. Hospodársky výsledok spoločnosť predpokladala za rok 2016 vo výške38.575,47 eur, na rok 2017 vo výške 14.355,77 eur a na rok 2018 vo výške 14.267,73 eur. </w:t>
      </w:r>
    </w:p>
    <w:p w14:paraId="34F89AF2" w14:textId="77777777" w:rsidR="0061529D" w:rsidRPr="00E25F59" w:rsidRDefault="0061529D" w:rsidP="0061529D">
      <w:pPr>
        <w:spacing w:after="120"/>
        <w:ind w:firstLine="709"/>
        <w:jc w:val="both"/>
        <w:rPr>
          <w:rFonts w:ascii="Arial" w:hAnsi="Arial" w:cs="Arial"/>
          <w:sz w:val="22"/>
          <w:szCs w:val="22"/>
        </w:rPr>
      </w:pPr>
      <w:r w:rsidRPr="00E25F59">
        <w:rPr>
          <w:rFonts w:ascii="Arial" w:hAnsi="Arial" w:cs="Arial"/>
          <w:sz w:val="22"/>
          <w:szCs w:val="22"/>
        </w:rPr>
        <w:t xml:space="preserve">Na základe tohto návrhu boli akcionárom spoločnosti zaslané požiadavky, aby si v rozpočtoch pre potreby spoločnosti vyčlenili finančné prostriedky vrátane DPH v nasledujúcom objeme pre Bratislavský samosprávny kraj vo výške 645.165,64 eur a pre Hlavné mesto SR Bratislava vo výške 262.080,00 eur. </w:t>
      </w:r>
    </w:p>
    <w:p w14:paraId="405CFEAB" w14:textId="77777777" w:rsidR="0061529D" w:rsidRPr="00E25F59" w:rsidRDefault="0061529D" w:rsidP="0061529D">
      <w:pPr>
        <w:spacing w:after="120"/>
        <w:ind w:firstLine="709"/>
        <w:jc w:val="both"/>
        <w:rPr>
          <w:rFonts w:ascii="Arial" w:hAnsi="Arial" w:cs="Arial"/>
          <w:sz w:val="22"/>
          <w:szCs w:val="22"/>
        </w:rPr>
      </w:pPr>
      <w:r w:rsidRPr="00E25F59">
        <w:rPr>
          <w:rFonts w:ascii="Arial" w:hAnsi="Arial" w:cs="Arial"/>
          <w:sz w:val="22"/>
          <w:szCs w:val="22"/>
        </w:rPr>
        <w:t xml:space="preserve">Mestské zastupiteľstvo však pre potreby spoločnosti schválilo na rok 2016 len 200.000,- eur, čo muselo byť premietnuté aj do aktualizácie rozpočtu roku 2016 spoločnosti, ktorá vznikla vo februári ako podklad pre prípravu mandátnych zmlúv s akcionármi spoločnosti a to nasledovne: Náklady vrátane DPH vo výške 839.999,21 eur a výnosy vrátane DPH vo výške 926.774,74 eur. Hospodársky výsledok predpokladala spoločnosť vo výške - 4.331,97 eur. Podiely akcionárov na financovaní spoločnosti v rovnakom pomere ako je podiel na základnom imaní bol porušený. Financovanie spoločnosti tak skončilo v pomere 70,88% ku 29,12%. Bratislavský samosprávny kraj sa podieľa výnosmi vo výške 674.825,14 eur vrátane DPH a Hlavné mesto SR Bratislava by sa malo podieľať výnosmi vo výške 199.992,00 eur vrátane DPH. </w:t>
      </w:r>
    </w:p>
    <w:p w14:paraId="4AA2CE45" w14:textId="77777777" w:rsidR="0061529D" w:rsidRPr="00E25F59" w:rsidRDefault="0061529D" w:rsidP="0061529D">
      <w:pPr>
        <w:spacing w:after="120"/>
        <w:ind w:firstLine="709"/>
        <w:jc w:val="both"/>
        <w:rPr>
          <w:rFonts w:ascii="Arial" w:hAnsi="Arial" w:cs="Arial"/>
          <w:sz w:val="22"/>
          <w:szCs w:val="22"/>
        </w:rPr>
      </w:pPr>
      <w:r w:rsidRPr="00E25F59">
        <w:rPr>
          <w:rFonts w:ascii="Arial" w:hAnsi="Arial" w:cs="Arial"/>
          <w:sz w:val="22"/>
          <w:szCs w:val="22"/>
        </w:rPr>
        <w:t xml:space="preserve">Mandátna zmluva s Bratislavským samosprávnym krajom už bola uzatvorená a prebieha jej plnenie. Mandátna zmluva s Hlavným mestom SR Bratislava stále nebola uzavretá, nakoľko mesto Bratislava vyžaduje pred jej podpisom náležitosti, ktoré doposiaľ pri podpisoch predchádzajúcich mandátnych zmlúv neboli vyžadované a ani nemajú priamy súvis s tým, aby mohla byť táto mandátna zmluva uzatvorená. Preto spoločnosť doposiaľ z mesta Bratislava </w:t>
      </w:r>
      <w:proofErr w:type="spellStart"/>
      <w:r w:rsidRPr="00E25F59">
        <w:rPr>
          <w:rFonts w:ascii="Arial" w:hAnsi="Arial" w:cs="Arial"/>
          <w:sz w:val="22"/>
          <w:szCs w:val="22"/>
        </w:rPr>
        <w:t>neobdržala</w:t>
      </w:r>
      <w:proofErr w:type="spellEnd"/>
      <w:r w:rsidRPr="00E25F59">
        <w:rPr>
          <w:rFonts w:ascii="Arial" w:hAnsi="Arial" w:cs="Arial"/>
          <w:sz w:val="22"/>
          <w:szCs w:val="22"/>
        </w:rPr>
        <w:t xml:space="preserve"> žiadne finančné prostriedky. </w:t>
      </w:r>
    </w:p>
    <w:p w14:paraId="62D01956" w14:textId="77777777" w:rsidR="0061529D" w:rsidRPr="00E25F59" w:rsidRDefault="0061529D" w:rsidP="0061529D">
      <w:pPr>
        <w:spacing w:after="120"/>
        <w:ind w:firstLine="709"/>
        <w:jc w:val="both"/>
        <w:rPr>
          <w:rFonts w:ascii="Arial" w:hAnsi="Arial" w:cs="Arial"/>
          <w:sz w:val="22"/>
          <w:szCs w:val="22"/>
        </w:rPr>
      </w:pPr>
      <w:r w:rsidRPr="00E25F59">
        <w:rPr>
          <w:rFonts w:ascii="Arial" w:hAnsi="Arial" w:cs="Arial"/>
          <w:sz w:val="22"/>
          <w:szCs w:val="22"/>
        </w:rPr>
        <w:t xml:space="preserve">Rovnako je potrebné zdôrazniť, že aj vzhľadom na to, že obaja akcionári kladú dôraz na väčšiu propagáciu systému IDS BK a lepšiu komunikáciu s verejnosťou a novinármi, bol rozpočet spoločnosti upravený a je nevyhnutné, aby si mesto Bratislava vo vlastnom rozpočte alokovalo pre potreby spoločnosti vyššiu sumu finančných prostriedkov. Spoločnosť predpokladá finančné náklady na propagáciu poslednej etapy IDS BK vynaložiť finančné prostriedky vo výške cca 150 tis. Eur. Celá stratégia propagácie, marketingu a komunikácie bude rozpracovaná v osobitnom materiáli. </w:t>
      </w:r>
    </w:p>
    <w:p w14:paraId="6468E423" w14:textId="77777777" w:rsidR="0061529D" w:rsidRPr="00E25F59" w:rsidRDefault="0061529D" w:rsidP="0061529D">
      <w:pPr>
        <w:spacing w:after="120"/>
        <w:ind w:firstLine="709"/>
        <w:jc w:val="both"/>
        <w:rPr>
          <w:rFonts w:ascii="Arial" w:hAnsi="Arial" w:cs="Arial"/>
          <w:sz w:val="22"/>
          <w:szCs w:val="22"/>
        </w:rPr>
      </w:pPr>
      <w:r w:rsidRPr="00E25F59">
        <w:rPr>
          <w:rFonts w:ascii="Arial" w:hAnsi="Arial" w:cs="Arial"/>
          <w:sz w:val="22"/>
          <w:szCs w:val="22"/>
        </w:rPr>
        <w:t xml:space="preserve">Aktuálne má spoločnosť schválený upravený rozpočet na rok 2016 s nasledujúcimi parametrami predpokladané náklady vrátane DPH na rok 2016 vo výške 1.112.915,29 eur a predpokladané výnosy vrátane DPH na rok 2016 vo výške 1.202.182,84 eur. Predpokladaný hospodársky výsledok na rok 2016 je vo výške 1.176,70 eur. </w:t>
      </w:r>
    </w:p>
    <w:p w14:paraId="27050223" w14:textId="77777777" w:rsidR="0061529D" w:rsidRPr="00E25F59" w:rsidRDefault="0061529D" w:rsidP="0061529D">
      <w:pPr>
        <w:spacing w:after="120"/>
        <w:ind w:firstLine="709"/>
        <w:jc w:val="both"/>
        <w:rPr>
          <w:rFonts w:ascii="Arial" w:hAnsi="Arial" w:cs="Arial"/>
          <w:sz w:val="22"/>
          <w:szCs w:val="22"/>
        </w:rPr>
      </w:pPr>
      <w:r w:rsidRPr="00E25F59">
        <w:rPr>
          <w:rFonts w:ascii="Arial" w:hAnsi="Arial" w:cs="Arial"/>
          <w:sz w:val="22"/>
          <w:szCs w:val="22"/>
        </w:rPr>
        <w:t xml:space="preserve">Navýšenie na strane nákladov oproti pôvodnému rozpočtu je spôsobené predovšetkým troma faktormi, resp. položkami: </w:t>
      </w:r>
    </w:p>
    <w:p w14:paraId="062FB004" w14:textId="77777777" w:rsidR="0061529D" w:rsidRPr="00E25F59" w:rsidRDefault="0061529D" w:rsidP="0061529D">
      <w:pPr>
        <w:pStyle w:val="Odsekzoznamu"/>
        <w:numPr>
          <w:ilvl w:val="0"/>
          <w:numId w:val="11"/>
        </w:numPr>
        <w:spacing w:after="120" w:line="240" w:lineRule="auto"/>
        <w:rPr>
          <w:rFonts w:ascii="Arial" w:eastAsia="Times New Roman" w:hAnsi="Arial"/>
          <w:lang w:eastAsia="sk-SK"/>
        </w:rPr>
      </w:pPr>
      <w:r w:rsidRPr="00E25F59">
        <w:rPr>
          <w:rFonts w:ascii="Arial" w:eastAsia="Times New Roman" w:hAnsi="Arial"/>
          <w:lang w:eastAsia="sk-SK"/>
        </w:rPr>
        <w:t xml:space="preserve">spoločnosť obstaráva dokument Plán dopravnej obslužnosti Bratislavského kraja, obstaranie ktorého jej malo vyplynúť z </w:t>
      </w:r>
      <w:r w:rsidRPr="00E25F59">
        <w:rPr>
          <w:rFonts w:ascii="Arial" w:eastAsia="Times New Roman" w:hAnsi="Arial"/>
          <w:lang w:eastAsia="sk-SK"/>
        </w:rPr>
        <w:lastRenderedPageBreak/>
        <w:t xml:space="preserve">nepodpísanej dohody objednávateľov dopravy o spolupráci pri rozvoji IDS BK; </w:t>
      </w:r>
    </w:p>
    <w:p w14:paraId="6E803EE0" w14:textId="77777777" w:rsidR="0061529D" w:rsidRPr="00E25F59" w:rsidRDefault="0061529D" w:rsidP="0061529D">
      <w:pPr>
        <w:pStyle w:val="Odsekzoznamu"/>
        <w:numPr>
          <w:ilvl w:val="0"/>
          <w:numId w:val="11"/>
        </w:numPr>
        <w:spacing w:after="120" w:line="240" w:lineRule="auto"/>
        <w:rPr>
          <w:rFonts w:ascii="Arial" w:eastAsia="Times New Roman" w:hAnsi="Arial"/>
          <w:sz w:val="22"/>
          <w:lang w:eastAsia="sk-SK"/>
        </w:rPr>
      </w:pPr>
      <w:r w:rsidRPr="00E25F59">
        <w:rPr>
          <w:rFonts w:ascii="Arial" w:eastAsia="Times New Roman" w:hAnsi="Arial"/>
          <w:sz w:val="22"/>
          <w:lang w:eastAsia="sk-SK"/>
        </w:rPr>
        <w:t xml:space="preserve">akcionári spoločnosti vyžadujú od spoločnosti vyššiu mieru propagácie systému IDS BK a jeho prezentáciu v médiách a na verejnosti; </w:t>
      </w:r>
    </w:p>
    <w:p w14:paraId="48F904C5" w14:textId="77777777" w:rsidR="0061529D" w:rsidRPr="00E25F59" w:rsidRDefault="0061529D" w:rsidP="0061529D">
      <w:pPr>
        <w:pStyle w:val="Odsekzoznamu"/>
        <w:numPr>
          <w:ilvl w:val="0"/>
          <w:numId w:val="11"/>
        </w:numPr>
        <w:spacing w:after="120" w:line="240" w:lineRule="auto"/>
        <w:rPr>
          <w:rFonts w:ascii="Arial" w:eastAsia="Times New Roman" w:hAnsi="Arial"/>
          <w:sz w:val="22"/>
          <w:lang w:eastAsia="sk-SK"/>
        </w:rPr>
      </w:pPr>
      <w:r w:rsidRPr="00E25F59">
        <w:rPr>
          <w:rFonts w:ascii="Arial" w:eastAsia="Times New Roman" w:hAnsi="Arial"/>
          <w:sz w:val="22"/>
          <w:lang w:eastAsia="sk-SK"/>
        </w:rPr>
        <w:t xml:space="preserve">spoločnosť plánuje investície do nových systémov na podporu IDS BK, ako vyhľadávač cestovných poriadkov, mobilná aplikácia s vyhľadávačom cestovných spojená či na predaj cestovných lístkov. </w:t>
      </w:r>
    </w:p>
    <w:p w14:paraId="1438DAE7" w14:textId="77777777" w:rsidR="0061529D" w:rsidRPr="00E25F59" w:rsidRDefault="0061529D" w:rsidP="0061529D">
      <w:pPr>
        <w:spacing w:after="120"/>
        <w:ind w:firstLine="709"/>
        <w:jc w:val="both"/>
        <w:rPr>
          <w:rFonts w:ascii="Arial" w:hAnsi="Arial" w:cs="Arial"/>
          <w:sz w:val="22"/>
          <w:szCs w:val="22"/>
        </w:rPr>
      </w:pPr>
      <w:r w:rsidRPr="00E25F59">
        <w:rPr>
          <w:rFonts w:ascii="Arial" w:hAnsi="Arial" w:cs="Arial"/>
          <w:sz w:val="22"/>
          <w:szCs w:val="22"/>
        </w:rPr>
        <w:t xml:space="preserve">Po prednesení materiálu vyzval predseda valného zhromaždenia akcionárov k diskusii k tomuto bodu programu. Zástupca akcionára Bratislavský samosprávny kraj sa zaujímal o náležitosti potrebné pre mesto Bratislava súvisiacich s podpisom mandátnej zmluvy. Predseda predstavenstva informoval, že vedenie spoločnosti </w:t>
      </w:r>
      <w:proofErr w:type="spellStart"/>
      <w:r w:rsidRPr="00E25F59">
        <w:rPr>
          <w:rFonts w:ascii="Arial" w:hAnsi="Arial" w:cs="Arial"/>
          <w:sz w:val="22"/>
          <w:szCs w:val="22"/>
        </w:rPr>
        <w:t>obdržalo</w:t>
      </w:r>
      <w:proofErr w:type="spellEnd"/>
      <w:r w:rsidRPr="00E25F59">
        <w:rPr>
          <w:rFonts w:ascii="Arial" w:hAnsi="Arial" w:cs="Arial"/>
          <w:sz w:val="22"/>
          <w:szCs w:val="22"/>
        </w:rPr>
        <w:t xml:space="preserve"> od mesta Bratislava požiadavku, aby predložili stanovy spoločnosti a čestné prehlásenie akcionára Bratislavský samosprávny kraj, že neplánujú vstup súkromného investora a ani zmenu súkromnej akciovej spoločnosti na verejnú akciovú spoločnosť. Momentálne sa u majoritného akcionára dopĺňa už raz pripravené stanovisko pre mesto Bratislava v predmetnej požiadavke. Predseda predstavenstva uviedol, že o zmenách obchodno-finančného plánu bola informovaná aj dozorná rada, ktorá uložila predstavenstvu úlohu informovať akcionárov o problematike nepodpísania mandátnej zmluvy zo strany mesta Bratislava. Predmetný materiál prerokovala dozorná rada na svojom zasadnutí dňa 18.5.2016 a predstavenstvo dňa 11.5.2016. Zástupca Bratislavského samosprávneho kraja sa informoval na tieto náležitosti u zástupcu akcionára Hlavné mesto SR Bratislava, ktorý sa k danej problematike nevedel vyjadriť a skonštatoval, že o danej podmienke počuje prvýkrát a nevie sa k nej vyjadriť. V dôsledku týchto skutočností sa však zdrží hlasovania, keďže mesto požadovalo určité informácie, ktoré spoločnosť z časti dodala aj nedodala a dopĺňa ich. </w:t>
      </w:r>
    </w:p>
    <w:p w14:paraId="64328185" w14:textId="77777777" w:rsidR="0061529D" w:rsidRPr="00E25F59" w:rsidRDefault="0061529D" w:rsidP="0061529D">
      <w:pPr>
        <w:spacing w:after="120"/>
        <w:ind w:firstLine="709"/>
        <w:jc w:val="both"/>
        <w:rPr>
          <w:rFonts w:ascii="Arial" w:hAnsi="Arial" w:cs="Arial"/>
          <w:sz w:val="22"/>
          <w:szCs w:val="22"/>
        </w:rPr>
      </w:pPr>
      <w:r w:rsidRPr="00E25F59">
        <w:rPr>
          <w:rFonts w:ascii="Arial" w:hAnsi="Arial" w:cs="Arial"/>
          <w:sz w:val="22"/>
          <w:szCs w:val="22"/>
        </w:rPr>
        <w:t xml:space="preserve">Predseda valného zhromaždenia vyzval prítomných zástupcov akcionárov na hlasovanie o predloženom návrhu. </w:t>
      </w:r>
    </w:p>
    <w:p w14:paraId="009FAE9A" w14:textId="77777777" w:rsidR="0061529D" w:rsidRDefault="0061529D" w:rsidP="0061529D">
      <w:pPr>
        <w:spacing w:after="120"/>
        <w:jc w:val="both"/>
        <w:rPr>
          <w:rFonts w:ascii="Arial" w:hAnsi="Arial" w:cs="Arial"/>
          <w:b/>
        </w:rPr>
      </w:pPr>
    </w:p>
    <w:p w14:paraId="08F9F0E9" w14:textId="77777777" w:rsidR="0061529D" w:rsidRPr="00E25F59" w:rsidRDefault="0061529D" w:rsidP="0061529D">
      <w:pPr>
        <w:spacing w:after="120"/>
        <w:jc w:val="both"/>
        <w:rPr>
          <w:rFonts w:ascii="Arial" w:hAnsi="Arial" w:cs="Arial"/>
          <w:b/>
          <w:sz w:val="22"/>
          <w:szCs w:val="22"/>
        </w:rPr>
      </w:pPr>
      <w:r w:rsidRPr="00E25F59">
        <w:rPr>
          <w:rFonts w:ascii="Arial" w:hAnsi="Arial" w:cs="Arial"/>
          <w:b/>
          <w:sz w:val="22"/>
          <w:szCs w:val="22"/>
        </w:rPr>
        <w:t xml:space="preserve">Uznesenie č. 20 </w:t>
      </w:r>
    </w:p>
    <w:p w14:paraId="779BDF80" w14:textId="77777777" w:rsidR="0061529D" w:rsidRPr="00E25F59" w:rsidRDefault="0061529D" w:rsidP="0061529D">
      <w:pPr>
        <w:spacing w:after="120"/>
        <w:jc w:val="both"/>
        <w:rPr>
          <w:rFonts w:ascii="Arial" w:hAnsi="Arial" w:cs="Arial"/>
          <w:b/>
          <w:sz w:val="22"/>
          <w:szCs w:val="22"/>
        </w:rPr>
      </w:pPr>
      <w:r w:rsidRPr="00E25F59">
        <w:rPr>
          <w:rFonts w:ascii="Arial" w:hAnsi="Arial" w:cs="Arial"/>
          <w:b/>
          <w:sz w:val="22"/>
          <w:szCs w:val="22"/>
        </w:rPr>
        <w:t xml:space="preserve">Valné zhromaždenie berie na vedomie Informáciu o obchodno-finančnom pláne na rok 2016. </w:t>
      </w:r>
    </w:p>
    <w:p w14:paraId="31DA3A6F" w14:textId="77777777" w:rsidR="0061529D" w:rsidRPr="00E25F59" w:rsidRDefault="0061529D" w:rsidP="0061529D">
      <w:pPr>
        <w:spacing w:after="120"/>
        <w:ind w:firstLine="709"/>
        <w:jc w:val="both"/>
        <w:rPr>
          <w:rFonts w:ascii="Arial" w:hAnsi="Arial" w:cs="Arial"/>
          <w:sz w:val="22"/>
          <w:szCs w:val="22"/>
        </w:rPr>
      </w:pPr>
      <w:r w:rsidRPr="00E25F59">
        <w:rPr>
          <w:rFonts w:ascii="Arial" w:hAnsi="Arial" w:cs="Arial"/>
          <w:sz w:val="22"/>
          <w:szCs w:val="22"/>
        </w:rPr>
        <w:t xml:space="preserve">Hlasovanie: </w:t>
      </w:r>
    </w:p>
    <w:p w14:paraId="1C007909" w14:textId="77777777" w:rsidR="0061529D" w:rsidRPr="00E25F59" w:rsidRDefault="0061529D" w:rsidP="0061529D">
      <w:pPr>
        <w:spacing w:after="120"/>
        <w:ind w:firstLine="709"/>
        <w:jc w:val="both"/>
        <w:rPr>
          <w:rFonts w:ascii="Arial" w:hAnsi="Arial" w:cs="Arial"/>
          <w:sz w:val="22"/>
          <w:szCs w:val="22"/>
        </w:rPr>
      </w:pPr>
      <w:r w:rsidRPr="00E25F59">
        <w:rPr>
          <w:rFonts w:ascii="Arial" w:hAnsi="Arial" w:cs="Arial"/>
          <w:sz w:val="22"/>
          <w:szCs w:val="22"/>
        </w:rPr>
        <w:t xml:space="preserve">Za: 21 577 hlasov, </w:t>
      </w:r>
      <w:proofErr w:type="spellStart"/>
      <w:r w:rsidRPr="00E25F59">
        <w:rPr>
          <w:rFonts w:ascii="Arial" w:hAnsi="Arial" w:cs="Arial"/>
          <w:sz w:val="22"/>
          <w:szCs w:val="22"/>
        </w:rPr>
        <w:t>t.j</w:t>
      </w:r>
      <w:proofErr w:type="spellEnd"/>
      <w:r w:rsidRPr="00E25F59">
        <w:rPr>
          <w:rFonts w:ascii="Arial" w:hAnsi="Arial" w:cs="Arial"/>
          <w:sz w:val="22"/>
          <w:szCs w:val="22"/>
        </w:rPr>
        <w:t xml:space="preserve">. 65 % všetkých akcionárov </w:t>
      </w:r>
    </w:p>
    <w:p w14:paraId="59301766" w14:textId="77777777" w:rsidR="0061529D" w:rsidRPr="00E25F59" w:rsidRDefault="0061529D" w:rsidP="0061529D">
      <w:pPr>
        <w:spacing w:after="120"/>
        <w:ind w:firstLine="709"/>
        <w:jc w:val="both"/>
        <w:rPr>
          <w:rFonts w:ascii="Arial" w:hAnsi="Arial" w:cs="Arial"/>
          <w:sz w:val="22"/>
          <w:szCs w:val="22"/>
        </w:rPr>
      </w:pPr>
      <w:r w:rsidRPr="00E25F59">
        <w:rPr>
          <w:rFonts w:ascii="Arial" w:hAnsi="Arial" w:cs="Arial"/>
          <w:sz w:val="22"/>
          <w:szCs w:val="22"/>
        </w:rPr>
        <w:t xml:space="preserve">Proti: 0 hlasov, </w:t>
      </w:r>
      <w:proofErr w:type="spellStart"/>
      <w:r w:rsidRPr="00E25F59">
        <w:rPr>
          <w:rFonts w:ascii="Arial" w:hAnsi="Arial" w:cs="Arial"/>
          <w:sz w:val="22"/>
          <w:szCs w:val="22"/>
        </w:rPr>
        <w:t>t.j</w:t>
      </w:r>
      <w:proofErr w:type="spellEnd"/>
      <w:r w:rsidRPr="00E25F59">
        <w:rPr>
          <w:rFonts w:ascii="Arial" w:hAnsi="Arial" w:cs="Arial"/>
          <w:sz w:val="22"/>
          <w:szCs w:val="22"/>
        </w:rPr>
        <w:t xml:space="preserve">. 0 % všetkých akcionárov </w:t>
      </w:r>
    </w:p>
    <w:p w14:paraId="24FE88AF" w14:textId="77777777" w:rsidR="0061529D" w:rsidRPr="00E25F59" w:rsidRDefault="0061529D" w:rsidP="0061529D">
      <w:pPr>
        <w:spacing w:after="120"/>
        <w:ind w:firstLine="709"/>
        <w:jc w:val="both"/>
        <w:rPr>
          <w:rFonts w:ascii="Arial" w:hAnsi="Arial" w:cs="Arial"/>
          <w:sz w:val="22"/>
          <w:szCs w:val="22"/>
        </w:rPr>
      </w:pPr>
      <w:r w:rsidRPr="00E25F59">
        <w:rPr>
          <w:rFonts w:ascii="Arial" w:hAnsi="Arial" w:cs="Arial"/>
          <w:sz w:val="22"/>
          <w:szCs w:val="22"/>
        </w:rPr>
        <w:t xml:space="preserve">Zdržalo sa: 11 618 hlasov, </w:t>
      </w:r>
      <w:proofErr w:type="spellStart"/>
      <w:r w:rsidRPr="00E25F59">
        <w:rPr>
          <w:rFonts w:ascii="Arial" w:hAnsi="Arial" w:cs="Arial"/>
          <w:sz w:val="22"/>
          <w:szCs w:val="22"/>
        </w:rPr>
        <w:t>t.j</w:t>
      </w:r>
      <w:proofErr w:type="spellEnd"/>
      <w:r w:rsidRPr="00E25F59">
        <w:rPr>
          <w:rFonts w:ascii="Arial" w:hAnsi="Arial" w:cs="Arial"/>
          <w:sz w:val="22"/>
          <w:szCs w:val="22"/>
        </w:rPr>
        <w:t xml:space="preserve">. 35 % všetkých akcionárov </w:t>
      </w:r>
    </w:p>
    <w:p w14:paraId="53CE793D" w14:textId="77777777" w:rsidR="0061529D" w:rsidRPr="00E25F59" w:rsidRDefault="0061529D" w:rsidP="0061529D">
      <w:pPr>
        <w:spacing w:after="120"/>
        <w:ind w:firstLine="709"/>
        <w:jc w:val="both"/>
        <w:rPr>
          <w:rFonts w:ascii="Arial" w:hAnsi="Arial" w:cs="Arial"/>
          <w:sz w:val="22"/>
          <w:szCs w:val="22"/>
        </w:rPr>
      </w:pPr>
      <w:r w:rsidRPr="00E25F59">
        <w:rPr>
          <w:rFonts w:ascii="Arial" w:hAnsi="Arial" w:cs="Arial"/>
          <w:sz w:val="22"/>
          <w:szCs w:val="22"/>
        </w:rPr>
        <w:t xml:space="preserve">Neplatných hlasov: 0 hlasov, </w:t>
      </w:r>
      <w:proofErr w:type="spellStart"/>
      <w:r w:rsidRPr="00E25F59">
        <w:rPr>
          <w:rFonts w:ascii="Arial" w:hAnsi="Arial" w:cs="Arial"/>
          <w:sz w:val="22"/>
          <w:szCs w:val="22"/>
        </w:rPr>
        <w:t>t.j</w:t>
      </w:r>
      <w:proofErr w:type="spellEnd"/>
      <w:r w:rsidRPr="00E25F59">
        <w:rPr>
          <w:rFonts w:ascii="Arial" w:hAnsi="Arial" w:cs="Arial"/>
          <w:sz w:val="22"/>
          <w:szCs w:val="22"/>
        </w:rPr>
        <w:t xml:space="preserve">. 0 % všetkých akcionárov </w:t>
      </w:r>
    </w:p>
    <w:p w14:paraId="330E06EE" w14:textId="77777777" w:rsidR="0061529D" w:rsidRDefault="0061529D" w:rsidP="0061529D">
      <w:pPr>
        <w:pStyle w:val="Default"/>
      </w:pPr>
    </w:p>
    <w:p w14:paraId="24643755" w14:textId="596E1A16" w:rsidR="00B70D2A" w:rsidRPr="003F4A9C" w:rsidRDefault="0061529D" w:rsidP="0061529D">
      <w:pPr>
        <w:spacing w:after="120"/>
        <w:jc w:val="both"/>
        <w:rPr>
          <w:rFonts w:ascii="Arial" w:hAnsi="Arial" w:cs="Arial"/>
          <w:sz w:val="22"/>
          <w:szCs w:val="22"/>
        </w:rPr>
      </w:pPr>
      <w:r w:rsidRPr="00E25F59">
        <w:rPr>
          <w:rFonts w:ascii="Arial" w:hAnsi="Arial" w:cs="Arial"/>
          <w:sz w:val="22"/>
          <w:szCs w:val="22"/>
        </w:rPr>
        <w:t xml:space="preserve">Na základe výsledkov hlasovania valné zhromaždenie schválilo </w:t>
      </w:r>
      <w:r w:rsidRPr="00E25F59">
        <w:rPr>
          <w:rFonts w:ascii="Arial" w:hAnsi="Arial" w:cs="Arial"/>
          <w:b/>
          <w:sz w:val="22"/>
          <w:szCs w:val="22"/>
        </w:rPr>
        <w:t>Uznesenie č. 20</w:t>
      </w:r>
      <w:r w:rsidRPr="00E25F59">
        <w:rPr>
          <w:rFonts w:ascii="Arial" w:hAnsi="Arial" w:cs="Arial"/>
          <w:sz w:val="22"/>
          <w:szCs w:val="22"/>
        </w:rPr>
        <w:t xml:space="preserve"> tak ako je vyššie uvedené.</w:t>
      </w:r>
    </w:p>
    <w:sectPr w:rsidR="00B70D2A" w:rsidRPr="003F4A9C" w:rsidSect="008034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Corbel"/>
    <w:panose1 w:val="00000000000000000000"/>
    <w:charset w:val="00"/>
    <w:family w:val="swiss"/>
    <w:notTrueType/>
    <w:pitch w:val="variable"/>
    <w:sig w:usb0="A00002AF" w:usb1="5000204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92DEA"/>
    <w:multiLevelType w:val="hybridMultilevel"/>
    <w:tmpl w:val="9AF67E3E"/>
    <w:lvl w:ilvl="0" w:tplc="B4D8478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 w15:restartNumberingAfterBreak="0">
    <w:nsid w:val="134E49B4"/>
    <w:multiLevelType w:val="hybridMultilevel"/>
    <w:tmpl w:val="CB96F2CA"/>
    <w:lvl w:ilvl="0" w:tplc="E858163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7432A1A"/>
    <w:multiLevelType w:val="hybridMultilevel"/>
    <w:tmpl w:val="C560939E"/>
    <w:lvl w:ilvl="0" w:tplc="041B0015">
      <w:start w:val="1"/>
      <w:numFmt w:val="upperLetter"/>
      <w:lvlText w:val="%1."/>
      <w:lvlJc w:val="left"/>
      <w:pPr>
        <w:ind w:left="4330" w:hanging="360"/>
      </w:pPr>
      <w:rPr>
        <w:rFonts w:hint="default"/>
      </w:rPr>
    </w:lvl>
    <w:lvl w:ilvl="1" w:tplc="041B0019" w:tentative="1">
      <w:start w:val="1"/>
      <w:numFmt w:val="lowerLetter"/>
      <w:lvlText w:val="%2."/>
      <w:lvlJc w:val="left"/>
      <w:pPr>
        <w:ind w:left="5050" w:hanging="360"/>
      </w:pPr>
    </w:lvl>
    <w:lvl w:ilvl="2" w:tplc="041B001B" w:tentative="1">
      <w:start w:val="1"/>
      <w:numFmt w:val="lowerRoman"/>
      <w:lvlText w:val="%3."/>
      <w:lvlJc w:val="right"/>
      <w:pPr>
        <w:ind w:left="5770" w:hanging="180"/>
      </w:pPr>
    </w:lvl>
    <w:lvl w:ilvl="3" w:tplc="041B000F" w:tentative="1">
      <w:start w:val="1"/>
      <w:numFmt w:val="decimal"/>
      <w:lvlText w:val="%4."/>
      <w:lvlJc w:val="left"/>
      <w:pPr>
        <w:ind w:left="6490" w:hanging="360"/>
      </w:pPr>
    </w:lvl>
    <w:lvl w:ilvl="4" w:tplc="041B0019" w:tentative="1">
      <w:start w:val="1"/>
      <w:numFmt w:val="lowerLetter"/>
      <w:lvlText w:val="%5."/>
      <w:lvlJc w:val="left"/>
      <w:pPr>
        <w:ind w:left="7210" w:hanging="360"/>
      </w:pPr>
    </w:lvl>
    <w:lvl w:ilvl="5" w:tplc="041B001B" w:tentative="1">
      <w:start w:val="1"/>
      <w:numFmt w:val="lowerRoman"/>
      <w:lvlText w:val="%6."/>
      <w:lvlJc w:val="right"/>
      <w:pPr>
        <w:ind w:left="7930" w:hanging="180"/>
      </w:pPr>
    </w:lvl>
    <w:lvl w:ilvl="6" w:tplc="041B000F" w:tentative="1">
      <w:start w:val="1"/>
      <w:numFmt w:val="decimal"/>
      <w:lvlText w:val="%7."/>
      <w:lvlJc w:val="left"/>
      <w:pPr>
        <w:ind w:left="8650" w:hanging="360"/>
      </w:pPr>
    </w:lvl>
    <w:lvl w:ilvl="7" w:tplc="041B0019" w:tentative="1">
      <w:start w:val="1"/>
      <w:numFmt w:val="lowerLetter"/>
      <w:lvlText w:val="%8."/>
      <w:lvlJc w:val="left"/>
      <w:pPr>
        <w:ind w:left="9370" w:hanging="360"/>
      </w:pPr>
    </w:lvl>
    <w:lvl w:ilvl="8" w:tplc="041B001B" w:tentative="1">
      <w:start w:val="1"/>
      <w:numFmt w:val="lowerRoman"/>
      <w:lvlText w:val="%9."/>
      <w:lvlJc w:val="right"/>
      <w:pPr>
        <w:ind w:left="10090" w:hanging="180"/>
      </w:pPr>
    </w:lvl>
  </w:abstractNum>
  <w:abstractNum w:abstractNumId="3" w15:restartNumberingAfterBreak="0">
    <w:nsid w:val="18BF7C48"/>
    <w:multiLevelType w:val="hybridMultilevel"/>
    <w:tmpl w:val="D0606DFC"/>
    <w:lvl w:ilvl="0" w:tplc="41D4BE16">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627D1457"/>
    <w:multiLevelType w:val="hybridMultilevel"/>
    <w:tmpl w:val="FE40702C"/>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 w15:restartNumberingAfterBreak="0">
    <w:nsid w:val="630D33DE"/>
    <w:multiLevelType w:val="hybridMultilevel"/>
    <w:tmpl w:val="176E4E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6D4A7BF0"/>
    <w:multiLevelType w:val="hybridMultilevel"/>
    <w:tmpl w:val="1DAA4E4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DEC4ED3"/>
    <w:multiLevelType w:val="hybridMultilevel"/>
    <w:tmpl w:val="761EF3A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70720BB6"/>
    <w:multiLevelType w:val="hybridMultilevel"/>
    <w:tmpl w:val="1DAA4E4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7E6237B6"/>
    <w:multiLevelType w:val="multilevel"/>
    <w:tmpl w:val="2070DEF0"/>
    <w:lvl w:ilvl="0">
      <w:start w:val="1"/>
      <w:numFmt w:val="bullet"/>
      <w:pStyle w:val="Sodrkami"/>
      <w:lvlText w:val=""/>
      <w:lvlJc w:val="left"/>
      <w:pPr>
        <w:tabs>
          <w:tab w:val="num" w:pos="1418"/>
        </w:tabs>
        <w:ind w:left="1418" w:hanging="425"/>
      </w:pPr>
      <w:rPr>
        <w:rFonts w:ascii="Symbol" w:hAnsi="Symbol" w:hint="default"/>
      </w:rPr>
    </w:lvl>
    <w:lvl w:ilvl="1">
      <w:start w:val="1"/>
      <w:numFmt w:val="bullet"/>
      <w:lvlText w:val="o"/>
      <w:lvlJc w:val="left"/>
      <w:pPr>
        <w:tabs>
          <w:tab w:val="num" w:pos="1843"/>
        </w:tabs>
        <w:ind w:left="1843" w:hanging="425"/>
      </w:pPr>
      <w:rPr>
        <w:rFonts w:ascii="Courier New" w:hAnsi="Courier New" w:hint="default"/>
      </w:rPr>
    </w:lvl>
    <w:lvl w:ilvl="2">
      <w:start w:val="1"/>
      <w:numFmt w:val="bullet"/>
      <w:lvlText w:val=""/>
      <w:lvlJc w:val="left"/>
      <w:pPr>
        <w:tabs>
          <w:tab w:val="num" w:pos="2268"/>
        </w:tabs>
        <w:ind w:left="2268" w:hanging="425"/>
      </w:pPr>
      <w:rPr>
        <w:rFonts w:ascii="Wingdings" w:hAnsi="Wingdings" w:hint="default"/>
      </w:rPr>
    </w:lvl>
    <w:lvl w:ilvl="3">
      <w:start w:val="1"/>
      <w:numFmt w:val="bullet"/>
      <w:lvlText w:val=""/>
      <w:lvlJc w:val="left"/>
      <w:pPr>
        <w:ind w:left="3513" w:hanging="360"/>
      </w:pPr>
      <w:rPr>
        <w:rFonts w:ascii="Symbol" w:hAnsi="Symbol" w:hint="default"/>
      </w:rPr>
    </w:lvl>
    <w:lvl w:ilvl="4">
      <w:start w:val="1"/>
      <w:numFmt w:val="bullet"/>
      <w:lvlText w:val="o"/>
      <w:lvlJc w:val="left"/>
      <w:pPr>
        <w:ind w:left="4233" w:hanging="360"/>
      </w:pPr>
      <w:rPr>
        <w:rFonts w:ascii="Courier New" w:hAnsi="Courier New" w:cs="Courier New" w:hint="default"/>
      </w:rPr>
    </w:lvl>
    <w:lvl w:ilvl="5">
      <w:start w:val="1"/>
      <w:numFmt w:val="bullet"/>
      <w:lvlText w:val=""/>
      <w:lvlJc w:val="left"/>
      <w:pPr>
        <w:ind w:left="4953" w:hanging="360"/>
      </w:pPr>
      <w:rPr>
        <w:rFonts w:ascii="Wingdings" w:hAnsi="Wingdings" w:hint="default"/>
      </w:rPr>
    </w:lvl>
    <w:lvl w:ilvl="6">
      <w:start w:val="1"/>
      <w:numFmt w:val="bullet"/>
      <w:lvlText w:val=""/>
      <w:lvlJc w:val="left"/>
      <w:pPr>
        <w:ind w:left="5673" w:hanging="360"/>
      </w:pPr>
      <w:rPr>
        <w:rFonts w:ascii="Symbol" w:hAnsi="Symbol" w:hint="default"/>
      </w:rPr>
    </w:lvl>
    <w:lvl w:ilvl="7">
      <w:start w:val="1"/>
      <w:numFmt w:val="bullet"/>
      <w:lvlText w:val="o"/>
      <w:lvlJc w:val="left"/>
      <w:pPr>
        <w:ind w:left="6393" w:hanging="360"/>
      </w:pPr>
      <w:rPr>
        <w:rFonts w:ascii="Courier New" w:hAnsi="Courier New" w:cs="Courier New" w:hint="default"/>
      </w:rPr>
    </w:lvl>
    <w:lvl w:ilvl="8">
      <w:start w:val="1"/>
      <w:numFmt w:val="bullet"/>
      <w:lvlText w:val=""/>
      <w:lvlJc w:val="left"/>
      <w:pPr>
        <w:ind w:left="7113" w:hanging="360"/>
      </w:pPr>
      <w:rPr>
        <w:rFonts w:ascii="Wingdings" w:hAnsi="Wingdings" w:hint="default"/>
      </w:rPr>
    </w:lvl>
  </w:abstractNum>
  <w:abstractNum w:abstractNumId="10" w15:restartNumberingAfterBreak="0">
    <w:nsid w:val="7F217431"/>
    <w:multiLevelType w:val="hybridMultilevel"/>
    <w:tmpl w:val="AEB27A46"/>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9"/>
  </w:num>
  <w:num w:numId="2">
    <w:abstractNumId w:val="1"/>
  </w:num>
  <w:num w:numId="3">
    <w:abstractNumId w:val="2"/>
  </w:num>
  <w:num w:numId="4">
    <w:abstractNumId w:val="7"/>
  </w:num>
  <w:num w:numId="5">
    <w:abstractNumId w:val="8"/>
  </w:num>
  <w:num w:numId="6">
    <w:abstractNumId w:val="6"/>
  </w:num>
  <w:num w:numId="7">
    <w:abstractNumId w:val="5"/>
  </w:num>
  <w:num w:numId="8">
    <w:abstractNumId w:val="10"/>
  </w:num>
  <w:num w:numId="9">
    <w:abstractNumId w:val="0"/>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78A"/>
    <w:rsid w:val="00035162"/>
    <w:rsid w:val="00036BF8"/>
    <w:rsid w:val="000416CB"/>
    <w:rsid w:val="0004604A"/>
    <w:rsid w:val="0006051A"/>
    <w:rsid w:val="000B2C69"/>
    <w:rsid w:val="000C3516"/>
    <w:rsid w:val="000E201B"/>
    <w:rsid w:val="001638FD"/>
    <w:rsid w:val="00165D42"/>
    <w:rsid w:val="001661EC"/>
    <w:rsid w:val="001A5DC3"/>
    <w:rsid w:val="001B56C6"/>
    <w:rsid w:val="001B7CA6"/>
    <w:rsid w:val="001E5CC8"/>
    <w:rsid w:val="001F0979"/>
    <w:rsid w:val="00232519"/>
    <w:rsid w:val="00247B3D"/>
    <w:rsid w:val="00251C29"/>
    <w:rsid w:val="00266A16"/>
    <w:rsid w:val="00286311"/>
    <w:rsid w:val="00294CDC"/>
    <w:rsid w:val="002D7DC8"/>
    <w:rsid w:val="002E607C"/>
    <w:rsid w:val="002E75AA"/>
    <w:rsid w:val="003238FA"/>
    <w:rsid w:val="00360E63"/>
    <w:rsid w:val="00363479"/>
    <w:rsid w:val="00363DFD"/>
    <w:rsid w:val="00373B90"/>
    <w:rsid w:val="00396B4A"/>
    <w:rsid w:val="003C478A"/>
    <w:rsid w:val="003D5C86"/>
    <w:rsid w:val="003F2D65"/>
    <w:rsid w:val="003F4A9C"/>
    <w:rsid w:val="00413C8F"/>
    <w:rsid w:val="004170A6"/>
    <w:rsid w:val="00462210"/>
    <w:rsid w:val="00475315"/>
    <w:rsid w:val="00485FA1"/>
    <w:rsid w:val="00537753"/>
    <w:rsid w:val="00546FF8"/>
    <w:rsid w:val="00594867"/>
    <w:rsid w:val="00606F66"/>
    <w:rsid w:val="006128BF"/>
    <w:rsid w:val="006130EE"/>
    <w:rsid w:val="0061529D"/>
    <w:rsid w:val="00647CF9"/>
    <w:rsid w:val="00667DA5"/>
    <w:rsid w:val="00672A1D"/>
    <w:rsid w:val="0067770E"/>
    <w:rsid w:val="006959F1"/>
    <w:rsid w:val="006A19AA"/>
    <w:rsid w:val="006B6D2A"/>
    <w:rsid w:val="006C7899"/>
    <w:rsid w:val="006F6BD0"/>
    <w:rsid w:val="006F704C"/>
    <w:rsid w:val="006F763E"/>
    <w:rsid w:val="00703343"/>
    <w:rsid w:val="0072581A"/>
    <w:rsid w:val="00770F6D"/>
    <w:rsid w:val="00773802"/>
    <w:rsid w:val="00773A73"/>
    <w:rsid w:val="00783ADB"/>
    <w:rsid w:val="00792960"/>
    <w:rsid w:val="00796B55"/>
    <w:rsid w:val="007B090D"/>
    <w:rsid w:val="007F5AD1"/>
    <w:rsid w:val="008034BF"/>
    <w:rsid w:val="00804A74"/>
    <w:rsid w:val="00826D24"/>
    <w:rsid w:val="00843EB0"/>
    <w:rsid w:val="008A29E2"/>
    <w:rsid w:val="008B5EF9"/>
    <w:rsid w:val="0090475A"/>
    <w:rsid w:val="00905420"/>
    <w:rsid w:val="009912A2"/>
    <w:rsid w:val="009E462D"/>
    <w:rsid w:val="009F7A0D"/>
    <w:rsid w:val="00A13572"/>
    <w:rsid w:val="00A208AC"/>
    <w:rsid w:val="00A339EB"/>
    <w:rsid w:val="00A94F7E"/>
    <w:rsid w:val="00B05754"/>
    <w:rsid w:val="00B16CF5"/>
    <w:rsid w:val="00B64417"/>
    <w:rsid w:val="00B70D2A"/>
    <w:rsid w:val="00B73D21"/>
    <w:rsid w:val="00B76543"/>
    <w:rsid w:val="00B97216"/>
    <w:rsid w:val="00BF0C6D"/>
    <w:rsid w:val="00BF24BE"/>
    <w:rsid w:val="00C013C0"/>
    <w:rsid w:val="00C0368B"/>
    <w:rsid w:val="00C10C1E"/>
    <w:rsid w:val="00C25928"/>
    <w:rsid w:val="00C74D9E"/>
    <w:rsid w:val="00CA7CA9"/>
    <w:rsid w:val="00CB721E"/>
    <w:rsid w:val="00CC1FED"/>
    <w:rsid w:val="00CD4A54"/>
    <w:rsid w:val="00CE580A"/>
    <w:rsid w:val="00D04AAB"/>
    <w:rsid w:val="00D33BB2"/>
    <w:rsid w:val="00D35680"/>
    <w:rsid w:val="00DA3D21"/>
    <w:rsid w:val="00DB02A6"/>
    <w:rsid w:val="00DB3730"/>
    <w:rsid w:val="00DD2B78"/>
    <w:rsid w:val="00DF33FF"/>
    <w:rsid w:val="00DF7A61"/>
    <w:rsid w:val="00E0124C"/>
    <w:rsid w:val="00E05BF4"/>
    <w:rsid w:val="00EA57F0"/>
    <w:rsid w:val="00EA78B0"/>
    <w:rsid w:val="00EB2A96"/>
    <w:rsid w:val="00F34A11"/>
    <w:rsid w:val="00F368EE"/>
    <w:rsid w:val="00F56751"/>
    <w:rsid w:val="00F709E9"/>
    <w:rsid w:val="00FB151B"/>
    <w:rsid w:val="00FB16E5"/>
    <w:rsid w:val="00FB4D93"/>
    <w:rsid w:val="00FD0143"/>
    <w:rsid w:val="00FE1179"/>
    <w:rsid w:val="00FE33E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EE9EB"/>
  <w15:docId w15:val="{F5FBFE7B-FA32-453A-9EF6-50F9B8C25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C478A"/>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546FF8"/>
    <w:rPr>
      <w:rFonts w:ascii="Tahoma" w:hAnsi="Tahoma" w:cs="Tahoma"/>
      <w:sz w:val="16"/>
      <w:szCs w:val="16"/>
    </w:rPr>
  </w:style>
  <w:style w:type="character" w:customStyle="1" w:styleId="TextbublinyChar">
    <w:name w:val="Text bubliny Char"/>
    <w:basedOn w:val="Predvolenpsmoodseku"/>
    <w:link w:val="Textbubliny"/>
    <w:uiPriority w:val="99"/>
    <w:semiHidden/>
    <w:rsid w:val="00546FF8"/>
    <w:rPr>
      <w:rFonts w:ascii="Tahoma" w:eastAsia="Times New Roman" w:hAnsi="Tahoma" w:cs="Tahoma"/>
      <w:sz w:val="16"/>
      <w:szCs w:val="16"/>
      <w:lang w:eastAsia="sk-SK"/>
    </w:rPr>
  </w:style>
  <w:style w:type="paragraph" w:customStyle="1" w:styleId="Sodrkami">
    <w:name w:val="S odrážkami"/>
    <w:basedOn w:val="Normlny"/>
    <w:rsid w:val="000C3516"/>
    <w:pPr>
      <w:numPr>
        <w:numId w:val="1"/>
      </w:numPr>
      <w:spacing w:after="200" w:line="276" w:lineRule="auto"/>
      <w:contextualSpacing/>
      <w:jc w:val="both"/>
    </w:pPr>
    <w:rPr>
      <w:rFonts w:ascii="Myriad Pro" w:eastAsia="Calibri" w:hAnsi="Myriad Pro"/>
      <w:szCs w:val="22"/>
      <w:lang w:eastAsia="en-US"/>
    </w:rPr>
  </w:style>
  <w:style w:type="paragraph" w:styleId="Odsekzoznamu">
    <w:name w:val="List Paragraph"/>
    <w:basedOn w:val="Normlny"/>
    <w:uiPriority w:val="34"/>
    <w:qFormat/>
    <w:rsid w:val="000C3516"/>
    <w:pPr>
      <w:spacing w:after="200" w:line="276" w:lineRule="auto"/>
      <w:ind w:left="720"/>
      <w:contextualSpacing/>
      <w:jc w:val="both"/>
    </w:pPr>
    <w:rPr>
      <w:rFonts w:ascii="Myriad Pro" w:eastAsia="Calibri" w:hAnsi="Myriad Pro" w:cs="Arial"/>
      <w:szCs w:val="22"/>
      <w:lang w:eastAsia="en-US"/>
    </w:rPr>
  </w:style>
  <w:style w:type="paragraph" w:customStyle="1" w:styleId="Default">
    <w:name w:val="Default"/>
    <w:rsid w:val="00373B90"/>
    <w:pPr>
      <w:autoSpaceDE w:val="0"/>
      <w:autoSpaceDN w:val="0"/>
      <w:adjustRightInd w:val="0"/>
      <w:spacing w:after="0" w:line="240" w:lineRule="auto"/>
    </w:pPr>
    <w:rPr>
      <w:rFonts w:ascii="Myriad Pro" w:eastAsia="Times New Roman" w:hAnsi="Myriad Pro" w:cs="Myriad Pro"/>
      <w:color w:val="000000"/>
      <w:sz w:val="24"/>
      <w:szCs w:val="24"/>
      <w:lang w:eastAsia="sk-SK"/>
    </w:rPr>
  </w:style>
  <w:style w:type="table" w:styleId="Mriekatabuky">
    <w:name w:val="Table Grid"/>
    <w:basedOn w:val="Normlnatabuka"/>
    <w:uiPriority w:val="59"/>
    <w:rsid w:val="003D5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ZkladnText">
    <w:name w:val="F2-ZákladnýText"/>
    <w:basedOn w:val="Normlny"/>
    <w:link w:val="F2-ZkladnTextChar"/>
    <w:uiPriority w:val="99"/>
    <w:rsid w:val="00286311"/>
    <w:pPr>
      <w:jc w:val="both"/>
    </w:pPr>
    <w:rPr>
      <w:szCs w:val="20"/>
    </w:rPr>
  </w:style>
  <w:style w:type="character" w:customStyle="1" w:styleId="F2-ZkladnTextChar">
    <w:name w:val="F2-ZákladnýText Char"/>
    <w:basedOn w:val="Predvolenpsmoodseku"/>
    <w:link w:val="F2-ZkladnText"/>
    <w:uiPriority w:val="99"/>
    <w:locked/>
    <w:rsid w:val="00286311"/>
    <w:rPr>
      <w:rFonts w:ascii="Times New Roman" w:eastAsia="Times New Roman" w:hAnsi="Times New Roman" w:cs="Times New Roman"/>
      <w:sz w:val="24"/>
      <w:szCs w:val="20"/>
      <w:lang w:eastAsia="sk-SK"/>
    </w:rPr>
  </w:style>
  <w:style w:type="character" w:styleId="Odkaznakomentr">
    <w:name w:val="annotation reference"/>
    <w:basedOn w:val="Predvolenpsmoodseku"/>
    <w:uiPriority w:val="99"/>
    <w:semiHidden/>
    <w:unhideWhenUsed/>
    <w:rsid w:val="009912A2"/>
    <w:rPr>
      <w:sz w:val="16"/>
      <w:szCs w:val="16"/>
    </w:rPr>
  </w:style>
  <w:style w:type="paragraph" w:styleId="Textkomentra">
    <w:name w:val="annotation text"/>
    <w:basedOn w:val="Normlny"/>
    <w:link w:val="TextkomentraChar"/>
    <w:uiPriority w:val="99"/>
    <w:semiHidden/>
    <w:unhideWhenUsed/>
    <w:rsid w:val="009912A2"/>
    <w:rPr>
      <w:sz w:val="20"/>
      <w:szCs w:val="20"/>
    </w:rPr>
  </w:style>
  <w:style w:type="character" w:customStyle="1" w:styleId="TextkomentraChar">
    <w:name w:val="Text komentára Char"/>
    <w:basedOn w:val="Predvolenpsmoodseku"/>
    <w:link w:val="Textkomentra"/>
    <w:uiPriority w:val="99"/>
    <w:semiHidden/>
    <w:rsid w:val="009912A2"/>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912A2"/>
    <w:rPr>
      <w:b/>
      <w:bCs/>
    </w:rPr>
  </w:style>
  <w:style w:type="character" w:customStyle="1" w:styleId="PredmetkomentraChar">
    <w:name w:val="Predmet komentára Char"/>
    <w:basedOn w:val="TextkomentraChar"/>
    <w:link w:val="Predmetkomentra"/>
    <w:uiPriority w:val="99"/>
    <w:semiHidden/>
    <w:rsid w:val="009912A2"/>
    <w:rPr>
      <w:rFonts w:ascii="Times New Roman" w:eastAsia="Times New Roman" w:hAnsi="Times New Roman"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958190">
      <w:bodyDiv w:val="1"/>
      <w:marLeft w:val="0"/>
      <w:marRight w:val="0"/>
      <w:marTop w:val="0"/>
      <w:marBottom w:val="0"/>
      <w:divBdr>
        <w:top w:val="none" w:sz="0" w:space="0" w:color="auto"/>
        <w:left w:val="none" w:sz="0" w:space="0" w:color="auto"/>
        <w:bottom w:val="none" w:sz="0" w:space="0" w:color="auto"/>
        <w:right w:val="none" w:sz="0" w:space="0" w:color="auto"/>
      </w:divBdr>
    </w:div>
    <w:div w:id="986469749">
      <w:bodyDiv w:val="1"/>
      <w:marLeft w:val="0"/>
      <w:marRight w:val="0"/>
      <w:marTop w:val="0"/>
      <w:marBottom w:val="0"/>
      <w:divBdr>
        <w:top w:val="none" w:sz="0" w:space="0" w:color="auto"/>
        <w:left w:val="none" w:sz="0" w:space="0" w:color="auto"/>
        <w:bottom w:val="none" w:sz="0" w:space="0" w:color="auto"/>
        <w:right w:val="none" w:sz="0" w:space="0" w:color="auto"/>
      </w:divBdr>
    </w:div>
    <w:div w:id="1014185051">
      <w:bodyDiv w:val="1"/>
      <w:marLeft w:val="0"/>
      <w:marRight w:val="0"/>
      <w:marTop w:val="0"/>
      <w:marBottom w:val="0"/>
      <w:divBdr>
        <w:top w:val="none" w:sz="0" w:space="0" w:color="auto"/>
        <w:left w:val="none" w:sz="0" w:space="0" w:color="auto"/>
        <w:bottom w:val="none" w:sz="0" w:space="0" w:color="auto"/>
        <w:right w:val="none" w:sz="0" w:space="0" w:color="auto"/>
      </w:divBdr>
    </w:div>
    <w:div w:id="1116414613">
      <w:bodyDiv w:val="1"/>
      <w:marLeft w:val="0"/>
      <w:marRight w:val="0"/>
      <w:marTop w:val="0"/>
      <w:marBottom w:val="0"/>
      <w:divBdr>
        <w:top w:val="none" w:sz="0" w:space="0" w:color="auto"/>
        <w:left w:val="none" w:sz="0" w:space="0" w:color="auto"/>
        <w:bottom w:val="none" w:sz="0" w:space="0" w:color="auto"/>
        <w:right w:val="none" w:sz="0" w:space="0" w:color="auto"/>
      </w:divBdr>
      <w:divsChild>
        <w:div w:id="1131485555">
          <w:marLeft w:val="0"/>
          <w:marRight w:val="0"/>
          <w:marTop w:val="0"/>
          <w:marBottom w:val="0"/>
          <w:divBdr>
            <w:top w:val="none" w:sz="0" w:space="0" w:color="auto"/>
            <w:left w:val="none" w:sz="0" w:space="0" w:color="auto"/>
            <w:bottom w:val="none" w:sz="0" w:space="0" w:color="auto"/>
            <w:right w:val="none" w:sz="0" w:space="0" w:color="auto"/>
          </w:divBdr>
        </w:div>
        <w:div w:id="1686636649">
          <w:marLeft w:val="0"/>
          <w:marRight w:val="0"/>
          <w:marTop w:val="0"/>
          <w:marBottom w:val="0"/>
          <w:divBdr>
            <w:top w:val="none" w:sz="0" w:space="0" w:color="auto"/>
            <w:left w:val="none" w:sz="0" w:space="0" w:color="auto"/>
            <w:bottom w:val="none" w:sz="0" w:space="0" w:color="auto"/>
            <w:right w:val="none" w:sz="0" w:space="0" w:color="auto"/>
          </w:divBdr>
        </w:div>
        <w:div w:id="982782219">
          <w:marLeft w:val="0"/>
          <w:marRight w:val="0"/>
          <w:marTop w:val="0"/>
          <w:marBottom w:val="0"/>
          <w:divBdr>
            <w:top w:val="none" w:sz="0" w:space="0" w:color="auto"/>
            <w:left w:val="none" w:sz="0" w:space="0" w:color="auto"/>
            <w:bottom w:val="none" w:sz="0" w:space="0" w:color="auto"/>
            <w:right w:val="none" w:sz="0" w:space="0" w:color="auto"/>
          </w:divBdr>
        </w:div>
        <w:div w:id="1636835931">
          <w:marLeft w:val="0"/>
          <w:marRight w:val="0"/>
          <w:marTop w:val="0"/>
          <w:marBottom w:val="0"/>
          <w:divBdr>
            <w:top w:val="none" w:sz="0" w:space="0" w:color="auto"/>
            <w:left w:val="none" w:sz="0" w:space="0" w:color="auto"/>
            <w:bottom w:val="none" w:sz="0" w:space="0" w:color="auto"/>
            <w:right w:val="none" w:sz="0" w:space="0" w:color="auto"/>
          </w:divBdr>
        </w:div>
        <w:div w:id="140468401">
          <w:marLeft w:val="0"/>
          <w:marRight w:val="0"/>
          <w:marTop w:val="0"/>
          <w:marBottom w:val="0"/>
          <w:divBdr>
            <w:top w:val="none" w:sz="0" w:space="0" w:color="auto"/>
            <w:left w:val="none" w:sz="0" w:space="0" w:color="auto"/>
            <w:bottom w:val="none" w:sz="0" w:space="0" w:color="auto"/>
            <w:right w:val="none" w:sz="0" w:space="0" w:color="auto"/>
          </w:divBdr>
        </w:div>
        <w:div w:id="43602333">
          <w:marLeft w:val="0"/>
          <w:marRight w:val="0"/>
          <w:marTop w:val="0"/>
          <w:marBottom w:val="0"/>
          <w:divBdr>
            <w:top w:val="none" w:sz="0" w:space="0" w:color="auto"/>
            <w:left w:val="none" w:sz="0" w:space="0" w:color="auto"/>
            <w:bottom w:val="none" w:sz="0" w:space="0" w:color="auto"/>
            <w:right w:val="none" w:sz="0" w:space="0" w:color="auto"/>
          </w:divBdr>
        </w:div>
        <w:div w:id="234702441">
          <w:marLeft w:val="0"/>
          <w:marRight w:val="0"/>
          <w:marTop w:val="0"/>
          <w:marBottom w:val="0"/>
          <w:divBdr>
            <w:top w:val="none" w:sz="0" w:space="0" w:color="auto"/>
            <w:left w:val="none" w:sz="0" w:space="0" w:color="auto"/>
            <w:bottom w:val="none" w:sz="0" w:space="0" w:color="auto"/>
            <w:right w:val="none" w:sz="0" w:space="0" w:color="auto"/>
          </w:divBdr>
        </w:div>
        <w:div w:id="969285483">
          <w:marLeft w:val="0"/>
          <w:marRight w:val="0"/>
          <w:marTop w:val="0"/>
          <w:marBottom w:val="0"/>
          <w:divBdr>
            <w:top w:val="none" w:sz="0" w:space="0" w:color="auto"/>
            <w:left w:val="none" w:sz="0" w:space="0" w:color="auto"/>
            <w:bottom w:val="none" w:sz="0" w:space="0" w:color="auto"/>
            <w:right w:val="none" w:sz="0" w:space="0" w:color="auto"/>
          </w:divBdr>
        </w:div>
        <w:div w:id="1777404073">
          <w:marLeft w:val="0"/>
          <w:marRight w:val="0"/>
          <w:marTop w:val="0"/>
          <w:marBottom w:val="0"/>
          <w:divBdr>
            <w:top w:val="none" w:sz="0" w:space="0" w:color="auto"/>
            <w:left w:val="none" w:sz="0" w:space="0" w:color="auto"/>
            <w:bottom w:val="none" w:sz="0" w:space="0" w:color="auto"/>
            <w:right w:val="none" w:sz="0" w:space="0" w:color="auto"/>
          </w:divBdr>
        </w:div>
      </w:divsChild>
    </w:div>
    <w:div w:id="1132361523">
      <w:bodyDiv w:val="1"/>
      <w:marLeft w:val="0"/>
      <w:marRight w:val="0"/>
      <w:marTop w:val="0"/>
      <w:marBottom w:val="0"/>
      <w:divBdr>
        <w:top w:val="none" w:sz="0" w:space="0" w:color="auto"/>
        <w:left w:val="none" w:sz="0" w:space="0" w:color="auto"/>
        <w:bottom w:val="none" w:sz="0" w:space="0" w:color="auto"/>
        <w:right w:val="none" w:sz="0" w:space="0" w:color="auto"/>
      </w:divBdr>
      <w:divsChild>
        <w:div w:id="1280071216">
          <w:marLeft w:val="0"/>
          <w:marRight w:val="0"/>
          <w:marTop w:val="0"/>
          <w:marBottom w:val="0"/>
          <w:divBdr>
            <w:top w:val="none" w:sz="0" w:space="0" w:color="auto"/>
            <w:left w:val="none" w:sz="0" w:space="0" w:color="auto"/>
            <w:bottom w:val="none" w:sz="0" w:space="0" w:color="auto"/>
            <w:right w:val="none" w:sz="0" w:space="0" w:color="auto"/>
          </w:divBdr>
        </w:div>
        <w:div w:id="48387377">
          <w:marLeft w:val="0"/>
          <w:marRight w:val="0"/>
          <w:marTop w:val="0"/>
          <w:marBottom w:val="0"/>
          <w:divBdr>
            <w:top w:val="none" w:sz="0" w:space="0" w:color="auto"/>
            <w:left w:val="none" w:sz="0" w:space="0" w:color="auto"/>
            <w:bottom w:val="none" w:sz="0" w:space="0" w:color="auto"/>
            <w:right w:val="none" w:sz="0" w:space="0" w:color="auto"/>
          </w:divBdr>
        </w:div>
        <w:div w:id="1467431759">
          <w:marLeft w:val="0"/>
          <w:marRight w:val="0"/>
          <w:marTop w:val="0"/>
          <w:marBottom w:val="0"/>
          <w:divBdr>
            <w:top w:val="none" w:sz="0" w:space="0" w:color="auto"/>
            <w:left w:val="none" w:sz="0" w:space="0" w:color="auto"/>
            <w:bottom w:val="none" w:sz="0" w:space="0" w:color="auto"/>
            <w:right w:val="none" w:sz="0" w:space="0" w:color="auto"/>
          </w:divBdr>
        </w:div>
        <w:div w:id="1781608778">
          <w:marLeft w:val="0"/>
          <w:marRight w:val="0"/>
          <w:marTop w:val="0"/>
          <w:marBottom w:val="0"/>
          <w:divBdr>
            <w:top w:val="none" w:sz="0" w:space="0" w:color="auto"/>
            <w:left w:val="none" w:sz="0" w:space="0" w:color="auto"/>
            <w:bottom w:val="none" w:sz="0" w:space="0" w:color="auto"/>
            <w:right w:val="none" w:sz="0" w:space="0" w:color="auto"/>
          </w:divBdr>
        </w:div>
        <w:div w:id="167451297">
          <w:marLeft w:val="0"/>
          <w:marRight w:val="0"/>
          <w:marTop w:val="0"/>
          <w:marBottom w:val="0"/>
          <w:divBdr>
            <w:top w:val="none" w:sz="0" w:space="0" w:color="auto"/>
            <w:left w:val="none" w:sz="0" w:space="0" w:color="auto"/>
            <w:bottom w:val="none" w:sz="0" w:space="0" w:color="auto"/>
            <w:right w:val="none" w:sz="0" w:space="0" w:color="auto"/>
          </w:divBdr>
        </w:div>
        <w:div w:id="796601470">
          <w:marLeft w:val="0"/>
          <w:marRight w:val="0"/>
          <w:marTop w:val="0"/>
          <w:marBottom w:val="0"/>
          <w:divBdr>
            <w:top w:val="none" w:sz="0" w:space="0" w:color="auto"/>
            <w:left w:val="none" w:sz="0" w:space="0" w:color="auto"/>
            <w:bottom w:val="none" w:sz="0" w:space="0" w:color="auto"/>
            <w:right w:val="none" w:sz="0" w:space="0" w:color="auto"/>
          </w:divBdr>
        </w:div>
        <w:div w:id="1839923761">
          <w:marLeft w:val="0"/>
          <w:marRight w:val="0"/>
          <w:marTop w:val="0"/>
          <w:marBottom w:val="0"/>
          <w:divBdr>
            <w:top w:val="none" w:sz="0" w:space="0" w:color="auto"/>
            <w:left w:val="none" w:sz="0" w:space="0" w:color="auto"/>
            <w:bottom w:val="none" w:sz="0" w:space="0" w:color="auto"/>
            <w:right w:val="none" w:sz="0" w:space="0" w:color="auto"/>
          </w:divBdr>
        </w:div>
        <w:div w:id="340662687">
          <w:marLeft w:val="0"/>
          <w:marRight w:val="0"/>
          <w:marTop w:val="0"/>
          <w:marBottom w:val="0"/>
          <w:divBdr>
            <w:top w:val="none" w:sz="0" w:space="0" w:color="auto"/>
            <w:left w:val="none" w:sz="0" w:space="0" w:color="auto"/>
            <w:bottom w:val="none" w:sz="0" w:space="0" w:color="auto"/>
            <w:right w:val="none" w:sz="0" w:space="0" w:color="auto"/>
          </w:divBdr>
        </w:div>
        <w:div w:id="1765418865">
          <w:marLeft w:val="0"/>
          <w:marRight w:val="0"/>
          <w:marTop w:val="0"/>
          <w:marBottom w:val="0"/>
          <w:divBdr>
            <w:top w:val="none" w:sz="0" w:space="0" w:color="auto"/>
            <w:left w:val="none" w:sz="0" w:space="0" w:color="auto"/>
            <w:bottom w:val="none" w:sz="0" w:space="0" w:color="auto"/>
            <w:right w:val="none" w:sz="0" w:space="0" w:color="auto"/>
          </w:divBdr>
        </w:div>
        <w:div w:id="677273437">
          <w:marLeft w:val="0"/>
          <w:marRight w:val="0"/>
          <w:marTop w:val="0"/>
          <w:marBottom w:val="0"/>
          <w:divBdr>
            <w:top w:val="none" w:sz="0" w:space="0" w:color="auto"/>
            <w:left w:val="none" w:sz="0" w:space="0" w:color="auto"/>
            <w:bottom w:val="none" w:sz="0" w:space="0" w:color="auto"/>
            <w:right w:val="none" w:sz="0" w:space="0" w:color="auto"/>
          </w:divBdr>
        </w:div>
        <w:div w:id="81295556">
          <w:marLeft w:val="0"/>
          <w:marRight w:val="0"/>
          <w:marTop w:val="0"/>
          <w:marBottom w:val="0"/>
          <w:divBdr>
            <w:top w:val="none" w:sz="0" w:space="0" w:color="auto"/>
            <w:left w:val="none" w:sz="0" w:space="0" w:color="auto"/>
            <w:bottom w:val="none" w:sz="0" w:space="0" w:color="auto"/>
            <w:right w:val="none" w:sz="0" w:space="0" w:color="auto"/>
          </w:divBdr>
        </w:div>
        <w:div w:id="449788918">
          <w:marLeft w:val="0"/>
          <w:marRight w:val="0"/>
          <w:marTop w:val="0"/>
          <w:marBottom w:val="0"/>
          <w:divBdr>
            <w:top w:val="none" w:sz="0" w:space="0" w:color="auto"/>
            <w:left w:val="none" w:sz="0" w:space="0" w:color="auto"/>
            <w:bottom w:val="none" w:sz="0" w:space="0" w:color="auto"/>
            <w:right w:val="none" w:sz="0" w:space="0" w:color="auto"/>
          </w:divBdr>
        </w:div>
        <w:div w:id="2013097365">
          <w:marLeft w:val="0"/>
          <w:marRight w:val="0"/>
          <w:marTop w:val="0"/>
          <w:marBottom w:val="0"/>
          <w:divBdr>
            <w:top w:val="none" w:sz="0" w:space="0" w:color="auto"/>
            <w:left w:val="none" w:sz="0" w:space="0" w:color="auto"/>
            <w:bottom w:val="none" w:sz="0" w:space="0" w:color="auto"/>
            <w:right w:val="none" w:sz="0" w:space="0" w:color="auto"/>
          </w:divBdr>
        </w:div>
        <w:div w:id="145711290">
          <w:marLeft w:val="0"/>
          <w:marRight w:val="0"/>
          <w:marTop w:val="0"/>
          <w:marBottom w:val="0"/>
          <w:divBdr>
            <w:top w:val="none" w:sz="0" w:space="0" w:color="auto"/>
            <w:left w:val="none" w:sz="0" w:space="0" w:color="auto"/>
            <w:bottom w:val="none" w:sz="0" w:space="0" w:color="auto"/>
            <w:right w:val="none" w:sz="0" w:space="0" w:color="auto"/>
          </w:divBdr>
        </w:div>
        <w:div w:id="1575355526">
          <w:marLeft w:val="0"/>
          <w:marRight w:val="0"/>
          <w:marTop w:val="0"/>
          <w:marBottom w:val="0"/>
          <w:divBdr>
            <w:top w:val="none" w:sz="0" w:space="0" w:color="auto"/>
            <w:left w:val="none" w:sz="0" w:space="0" w:color="auto"/>
            <w:bottom w:val="none" w:sz="0" w:space="0" w:color="auto"/>
            <w:right w:val="none" w:sz="0" w:space="0" w:color="auto"/>
          </w:divBdr>
        </w:div>
        <w:div w:id="301425466">
          <w:marLeft w:val="0"/>
          <w:marRight w:val="0"/>
          <w:marTop w:val="0"/>
          <w:marBottom w:val="0"/>
          <w:divBdr>
            <w:top w:val="none" w:sz="0" w:space="0" w:color="auto"/>
            <w:left w:val="none" w:sz="0" w:space="0" w:color="auto"/>
            <w:bottom w:val="none" w:sz="0" w:space="0" w:color="auto"/>
            <w:right w:val="none" w:sz="0" w:space="0" w:color="auto"/>
          </w:divBdr>
        </w:div>
      </w:divsChild>
    </w:div>
    <w:div w:id="1460495611">
      <w:bodyDiv w:val="1"/>
      <w:marLeft w:val="0"/>
      <w:marRight w:val="0"/>
      <w:marTop w:val="0"/>
      <w:marBottom w:val="0"/>
      <w:divBdr>
        <w:top w:val="none" w:sz="0" w:space="0" w:color="auto"/>
        <w:left w:val="none" w:sz="0" w:space="0" w:color="auto"/>
        <w:bottom w:val="none" w:sz="0" w:space="0" w:color="auto"/>
        <w:right w:val="none" w:sz="0" w:space="0" w:color="auto"/>
      </w:divBdr>
    </w:div>
    <w:div w:id="1634672303">
      <w:bodyDiv w:val="1"/>
      <w:marLeft w:val="0"/>
      <w:marRight w:val="0"/>
      <w:marTop w:val="0"/>
      <w:marBottom w:val="0"/>
      <w:divBdr>
        <w:top w:val="none" w:sz="0" w:space="0" w:color="auto"/>
        <w:left w:val="none" w:sz="0" w:space="0" w:color="auto"/>
        <w:bottom w:val="none" w:sz="0" w:space="0" w:color="auto"/>
        <w:right w:val="none" w:sz="0" w:space="0" w:color="auto"/>
      </w:divBdr>
    </w:div>
    <w:div w:id="1641961459">
      <w:bodyDiv w:val="1"/>
      <w:marLeft w:val="0"/>
      <w:marRight w:val="0"/>
      <w:marTop w:val="0"/>
      <w:marBottom w:val="0"/>
      <w:divBdr>
        <w:top w:val="none" w:sz="0" w:space="0" w:color="auto"/>
        <w:left w:val="none" w:sz="0" w:space="0" w:color="auto"/>
        <w:bottom w:val="none" w:sz="0" w:space="0" w:color="auto"/>
        <w:right w:val="none" w:sz="0" w:space="0" w:color="auto"/>
      </w:divBdr>
    </w:div>
    <w:div w:id="1667854208">
      <w:bodyDiv w:val="1"/>
      <w:marLeft w:val="0"/>
      <w:marRight w:val="0"/>
      <w:marTop w:val="0"/>
      <w:marBottom w:val="0"/>
      <w:divBdr>
        <w:top w:val="none" w:sz="0" w:space="0" w:color="auto"/>
        <w:left w:val="none" w:sz="0" w:space="0" w:color="auto"/>
        <w:bottom w:val="none" w:sz="0" w:space="0" w:color="auto"/>
        <w:right w:val="none" w:sz="0" w:space="0" w:color="auto"/>
      </w:divBdr>
    </w:div>
    <w:div w:id="173102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3394</Words>
  <Characters>19351</Characters>
  <Application>Microsoft Office Word</Application>
  <DocSecurity>0</DocSecurity>
  <Lines>161</Lines>
  <Paragraphs>45</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22700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Zuzana Lovíšková</dc:creator>
  <cp:lastModifiedBy>Marian Rovenský</cp:lastModifiedBy>
  <cp:revision>3</cp:revision>
  <cp:lastPrinted>2016-10-07T08:47:00Z</cp:lastPrinted>
  <dcterms:created xsi:type="dcterms:W3CDTF">2016-10-11T10:34:00Z</dcterms:created>
  <dcterms:modified xsi:type="dcterms:W3CDTF">2016-10-11T10:37:00Z</dcterms:modified>
</cp:coreProperties>
</file>